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4957"/>
        <w:gridCol w:w="4059"/>
      </w:tblGrid>
      <w:tr w:rsidR="009405D0" w:rsidRPr="006622A3" w14:paraId="0AB4C130" w14:textId="77777777" w:rsidTr="005D72DC">
        <w:tc>
          <w:tcPr>
            <w:tcW w:w="4957" w:type="dxa"/>
            <w:shd w:val="clear" w:color="auto" w:fill="B4C6E7" w:themeFill="accent1" w:themeFillTint="66"/>
          </w:tcPr>
          <w:p w14:paraId="221AFAF4" w14:textId="77777777" w:rsidR="009405D0" w:rsidRPr="006622A3" w:rsidRDefault="009405D0" w:rsidP="009405D0">
            <w:pPr>
              <w:spacing w:line="240" w:lineRule="auto"/>
              <w:jc w:val="both"/>
              <w:rPr>
                <w:rFonts w:cstheme="minorHAnsi"/>
                <w:b/>
                <w:bCs/>
                <w:sz w:val="24"/>
                <w:szCs w:val="24"/>
              </w:rPr>
            </w:pPr>
            <w:r w:rsidRPr="006622A3">
              <w:rPr>
                <w:rFonts w:cstheme="minorHAnsi"/>
                <w:b/>
                <w:bCs/>
                <w:sz w:val="24"/>
                <w:szCs w:val="24"/>
              </w:rPr>
              <w:t>Craigowen Housing Association Board Meeting</w:t>
            </w:r>
          </w:p>
          <w:p w14:paraId="0C61FEFB" w14:textId="77777777" w:rsidR="009405D0" w:rsidRPr="006622A3" w:rsidRDefault="009405D0">
            <w:pPr>
              <w:rPr>
                <w:rFonts w:cstheme="minorHAnsi"/>
                <w:sz w:val="24"/>
                <w:szCs w:val="24"/>
              </w:rPr>
            </w:pPr>
          </w:p>
        </w:tc>
        <w:tc>
          <w:tcPr>
            <w:tcW w:w="4059" w:type="dxa"/>
            <w:shd w:val="clear" w:color="auto" w:fill="B4C6E7" w:themeFill="accent1" w:themeFillTint="66"/>
          </w:tcPr>
          <w:p w14:paraId="4A23FD75" w14:textId="7B175942" w:rsidR="009405D0" w:rsidRPr="006622A3" w:rsidRDefault="009405D0" w:rsidP="009405D0">
            <w:pPr>
              <w:spacing w:line="240" w:lineRule="auto"/>
              <w:jc w:val="both"/>
              <w:rPr>
                <w:rFonts w:cstheme="minorHAnsi"/>
                <w:b/>
                <w:bCs/>
                <w:sz w:val="24"/>
                <w:szCs w:val="24"/>
              </w:rPr>
            </w:pPr>
            <w:r w:rsidRPr="006622A3">
              <w:rPr>
                <w:rFonts w:cstheme="minorHAnsi"/>
                <w:b/>
                <w:bCs/>
                <w:sz w:val="24"/>
                <w:szCs w:val="24"/>
              </w:rPr>
              <w:t xml:space="preserve">Wednesday </w:t>
            </w:r>
            <w:r w:rsidR="00B70098">
              <w:rPr>
                <w:rFonts w:cstheme="minorHAnsi"/>
                <w:b/>
                <w:bCs/>
                <w:sz w:val="24"/>
                <w:szCs w:val="24"/>
              </w:rPr>
              <w:t>2</w:t>
            </w:r>
            <w:r w:rsidR="005D72DC">
              <w:rPr>
                <w:rFonts w:cstheme="minorHAnsi"/>
                <w:b/>
                <w:bCs/>
                <w:sz w:val="24"/>
                <w:szCs w:val="24"/>
              </w:rPr>
              <w:t xml:space="preserve">7 March </w:t>
            </w:r>
            <w:r w:rsidR="00B70098">
              <w:rPr>
                <w:rFonts w:cstheme="minorHAnsi"/>
                <w:b/>
                <w:bCs/>
                <w:sz w:val="24"/>
                <w:szCs w:val="24"/>
              </w:rPr>
              <w:t xml:space="preserve">2024 </w:t>
            </w:r>
            <w:r w:rsidRPr="006622A3">
              <w:rPr>
                <w:rFonts w:cstheme="minorHAnsi"/>
                <w:b/>
                <w:bCs/>
                <w:sz w:val="24"/>
                <w:szCs w:val="24"/>
              </w:rPr>
              <w:t xml:space="preserve">  </w:t>
            </w:r>
          </w:p>
          <w:p w14:paraId="267FAA4B" w14:textId="7E6B15E7" w:rsidR="009405D0" w:rsidRPr="006622A3" w:rsidRDefault="009405D0" w:rsidP="009405D0">
            <w:pPr>
              <w:rPr>
                <w:rFonts w:cstheme="minorHAnsi"/>
                <w:sz w:val="24"/>
                <w:szCs w:val="24"/>
              </w:rPr>
            </w:pPr>
            <w:r w:rsidRPr="006622A3">
              <w:rPr>
                <w:rFonts w:cstheme="minorHAnsi"/>
                <w:b/>
                <w:bCs/>
                <w:sz w:val="24"/>
                <w:szCs w:val="24"/>
              </w:rPr>
              <w:t>B</w:t>
            </w:r>
            <w:r w:rsidR="00C117BE" w:rsidRPr="006622A3">
              <w:rPr>
                <w:rFonts w:cstheme="minorHAnsi"/>
                <w:b/>
                <w:bCs/>
                <w:sz w:val="24"/>
                <w:szCs w:val="24"/>
              </w:rPr>
              <w:t xml:space="preserve">elvoir Golf Club </w:t>
            </w:r>
          </w:p>
        </w:tc>
      </w:tr>
      <w:tr w:rsidR="009405D0" w:rsidRPr="006622A3" w14:paraId="2E58B859" w14:textId="77777777" w:rsidTr="005D72DC">
        <w:tc>
          <w:tcPr>
            <w:tcW w:w="4957" w:type="dxa"/>
          </w:tcPr>
          <w:p w14:paraId="0D11C0C1" w14:textId="77777777" w:rsidR="009405D0" w:rsidRPr="006622A3" w:rsidRDefault="009405D0" w:rsidP="009405D0">
            <w:pPr>
              <w:spacing w:line="240" w:lineRule="auto"/>
              <w:jc w:val="both"/>
              <w:rPr>
                <w:rFonts w:cstheme="minorHAnsi"/>
                <w:sz w:val="24"/>
                <w:szCs w:val="24"/>
              </w:rPr>
            </w:pPr>
            <w:r w:rsidRPr="006622A3">
              <w:rPr>
                <w:rFonts w:cstheme="minorHAnsi"/>
                <w:sz w:val="24"/>
                <w:szCs w:val="24"/>
              </w:rPr>
              <w:t xml:space="preserve">Start:  </w:t>
            </w:r>
          </w:p>
          <w:p w14:paraId="7D1C7324" w14:textId="77777777" w:rsidR="009405D0" w:rsidRPr="006622A3" w:rsidRDefault="009405D0" w:rsidP="009405D0">
            <w:pPr>
              <w:spacing w:line="240" w:lineRule="auto"/>
              <w:jc w:val="both"/>
              <w:rPr>
                <w:rFonts w:cstheme="minorHAnsi"/>
                <w:sz w:val="24"/>
                <w:szCs w:val="24"/>
              </w:rPr>
            </w:pPr>
            <w:r w:rsidRPr="006622A3">
              <w:rPr>
                <w:rFonts w:cstheme="minorHAnsi"/>
                <w:sz w:val="24"/>
                <w:szCs w:val="24"/>
              </w:rPr>
              <w:t>Finish:</w:t>
            </w:r>
          </w:p>
          <w:p w14:paraId="5363FBEB" w14:textId="77777777" w:rsidR="009405D0" w:rsidRPr="006622A3" w:rsidRDefault="009405D0" w:rsidP="009405D0">
            <w:pPr>
              <w:rPr>
                <w:rFonts w:cstheme="minorHAnsi"/>
                <w:sz w:val="24"/>
                <w:szCs w:val="24"/>
              </w:rPr>
            </w:pPr>
          </w:p>
        </w:tc>
        <w:tc>
          <w:tcPr>
            <w:tcW w:w="4059" w:type="dxa"/>
          </w:tcPr>
          <w:p w14:paraId="28A52DA1" w14:textId="3641165C" w:rsidR="009405D0" w:rsidRPr="006622A3" w:rsidRDefault="009405D0" w:rsidP="009405D0">
            <w:pPr>
              <w:rPr>
                <w:rFonts w:cstheme="minorHAnsi"/>
                <w:sz w:val="24"/>
                <w:szCs w:val="24"/>
              </w:rPr>
            </w:pPr>
            <w:r w:rsidRPr="006622A3">
              <w:rPr>
                <w:rFonts w:cstheme="minorHAnsi"/>
                <w:sz w:val="24"/>
                <w:szCs w:val="24"/>
              </w:rPr>
              <w:t>10:</w:t>
            </w:r>
            <w:r w:rsidR="00C117BE" w:rsidRPr="006622A3">
              <w:rPr>
                <w:rFonts w:cstheme="minorHAnsi"/>
                <w:sz w:val="24"/>
                <w:szCs w:val="24"/>
              </w:rPr>
              <w:t>30</w:t>
            </w:r>
          </w:p>
          <w:p w14:paraId="3DC44A07" w14:textId="593E9015" w:rsidR="009405D0" w:rsidRPr="006622A3" w:rsidRDefault="009405D0" w:rsidP="009405D0">
            <w:pPr>
              <w:rPr>
                <w:rFonts w:cstheme="minorHAnsi"/>
                <w:sz w:val="24"/>
                <w:szCs w:val="24"/>
              </w:rPr>
            </w:pPr>
            <w:r w:rsidRPr="006622A3">
              <w:rPr>
                <w:rFonts w:cstheme="minorHAnsi"/>
                <w:sz w:val="24"/>
                <w:szCs w:val="24"/>
              </w:rPr>
              <w:t>1</w:t>
            </w:r>
            <w:r w:rsidR="009B17D4">
              <w:rPr>
                <w:rFonts w:cstheme="minorHAnsi"/>
                <w:sz w:val="24"/>
                <w:szCs w:val="24"/>
              </w:rPr>
              <w:t>2</w:t>
            </w:r>
            <w:r w:rsidRPr="006622A3">
              <w:rPr>
                <w:rFonts w:cstheme="minorHAnsi"/>
                <w:sz w:val="24"/>
                <w:szCs w:val="24"/>
              </w:rPr>
              <w:t>:</w:t>
            </w:r>
            <w:r w:rsidR="009B17D4">
              <w:rPr>
                <w:rFonts w:cstheme="minorHAnsi"/>
                <w:sz w:val="24"/>
                <w:szCs w:val="24"/>
              </w:rPr>
              <w:t>45</w:t>
            </w:r>
            <w:r w:rsidR="0071067C" w:rsidRPr="006622A3">
              <w:rPr>
                <w:rFonts w:cstheme="minorHAnsi"/>
                <w:sz w:val="24"/>
                <w:szCs w:val="24"/>
              </w:rPr>
              <w:t xml:space="preserve"> </w:t>
            </w:r>
            <w:r w:rsidRPr="006622A3">
              <w:rPr>
                <w:rFonts w:cstheme="minorHAnsi"/>
                <w:sz w:val="24"/>
                <w:szCs w:val="24"/>
              </w:rPr>
              <w:t xml:space="preserve"> </w:t>
            </w:r>
          </w:p>
        </w:tc>
      </w:tr>
      <w:tr w:rsidR="009405D0" w:rsidRPr="006622A3" w14:paraId="1970AA20" w14:textId="77777777" w:rsidTr="005D72DC">
        <w:tc>
          <w:tcPr>
            <w:tcW w:w="4957" w:type="dxa"/>
          </w:tcPr>
          <w:p w14:paraId="1CA504F4" w14:textId="585D74A5" w:rsidR="009405D0" w:rsidRPr="006622A3" w:rsidRDefault="009405D0" w:rsidP="009405D0">
            <w:pPr>
              <w:rPr>
                <w:rFonts w:cstheme="minorHAnsi"/>
                <w:sz w:val="24"/>
                <w:szCs w:val="24"/>
              </w:rPr>
            </w:pPr>
            <w:r w:rsidRPr="006622A3">
              <w:rPr>
                <w:rFonts w:cstheme="minorHAnsi"/>
                <w:sz w:val="24"/>
                <w:szCs w:val="24"/>
              </w:rPr>
              <w:t>Attendees:</w:t>
            </w:r>
          </w:p>
        </w:tc>
        <w:tc>
          <w:tcPr>
            <w:tcW w:w="4059" w:type="dxa"/>
          </w:tcPr>
          <w:p w14:paraId="137A9002" w14:textId="4BA0B5D3" w:rsidR="009405D0" w:rsidRPr="006622A3" w:rsidRDefault="009405D0" w:rsidP="009405D0">
            <w:pPr>
              <w:spacing w:line="240" w:lineRule="auto"/>
              <w:jc w:val="both"/>
              <w:rPr>
                <w:rFonts w:cstheme="minorHAnsi"/>
                <w:sz w:val="24"/>
                <w:szCs w:val="24"/>
              </w:rPr>
            </w:pPr>
            <w:r w:rsidRPr="006622A3">
              <w:rPr>
                <w:rFonts w:cstheme="minorHAnsi"/>
                <w:sz w:val="24"/>
                <w:szCs w:val="24"/>
              </w:rPr>
              <w:t>Andrew Hamilton (AH) (Chair)</w:t>
            </w:r>
          </w:p>
          <w:p w14:paraId="6F6C2DBA" w14:textId="1A637045" w:rsidR="009405D0" w:rsidRDefault="009405D0" w:rsidP="009405D0">
            <w:pPr>
              <w:spacing w:line="240" w:lineRule="auto"/>
              <w:jc w:val="both"/>
              <w:rPr>
                <w:rFonts w:cstheme="minorHAnsi"/>
                <w:sz w:val="24"/>
                <w:szCs w:val="24"/>
              </w:rPr>
            </w:pPr>
            <w:r w:rsidRPr="006622A3">
              <w:rPr>
                <w:rFonts w:cstheme="minorHAnsi"/>
                <w:sz w:val="24"/>
                <w:szCs w:val="24"/>
              </w:rPr>
              <w:t>Richard Buchanan (RB)</w:t>
            </w:r>
          </w:p>
          <w:p w14:paraId="0CA2387B" w14:textId="376F0731" w:rsidR="004F51EE" w:rsidRDefault="004F51EE" w:rsidP="009405D0">
            <w:pPr>
              <w:spacing w:line="240" w:lineRule="auto"/>
              <w:jc w:val="both"/>
              <w:rPr>
                <w:rFonts w:cstheme="minorHAnsi"/>
                <w:sz w:val="24"/>
                <w:szCs w:val="24"/>
              </w:rPr>
            </w:pPr>
            <w:r>
              <w:rPr>
                <w:rFonts w:cstheme="minorHAnsi"/>
                <w:sz w:val="24"/>
                <w:szCs w:val="24"/>
              </w:rPr>
              <w:t>Shane Clements (SC)</w:t>
            </w:r>
          </w:p>
          <w:p w14:paraId="2DD2C9CC" w14:textId="3692EFAD" w:rsidR="009405D0" w:rsidRDefault="005D72DC" w:rsidP="009405D0">
            <w:pPr>
              <w:spacing w:line="240" w:lineRule="auto"/>
              <w:jc w:val="both"/>
              <w:rPr>
                <w:rFonts w:cstheme="minorHAnsi"/>
                <w:sz w:val="24"/>
                <w:szCs w:val="24"/>
              </w:rPr>
            </w:pPr>
            <w:r>
              <w:rPr>
                <w:rFonts w:cstheme="minorHAnsi"/>
                <w:sz w:val="24"/>
                <w:szCs w:val="24"/>
              </w:rPr>
              <w:t>Geoff Hill (GH)</w:t>
            </w:r>
          </w:p>
          <w:p w14:paraId="253F7C1E" w14:textId="7835AB7F" w:rsidR="005D72DC" w:rsidRDefault="005D72DC" w:rsidP="009405D0">
            <w:pPr>
              <w:spacing w:line="240" w:lineRule="auto"/>
              <w:jc w:val="both"/>
              <w:rPr>
                <w:rFonts w:cstheme="minorHAnsi"/>
                <w:sz w:val="24"/>
                <w:szCs w:val="24"/>
              </w:rPr>
            </w:pPr>
            <w:r>
              <w:rPr>
                <w:rFonts w:cstheme="minorHAnsi"/>
                <w:sz w:val="24"/>
                <w:szCs w:val="24"/>
              </w:rPr>
              <w:t>Kim Johnston (KJ)</w:t>
            </w:r>
          </w:p>
          <w:p w14:paraId="0162C9D7" w14:textId="5E6808A6" w:rsidR="009B17D4" w:rsidRDefault="009B17D4" w:rsidP="009405D0">
            <w:pPr>
              <w:spacing w:line="240" w:lineRule="auto"/>
              <w:jc w:val="both"/>
              <w:rPr>
                <w:rFonts w:cstheme="minorHAnsi"/>
                <w:sz w:val="24"/>
                <w:szCs w:val="24"/>
              </w:rPr>
            </w:pPr>
            <w:r>
              <w:rPr>
                <w:rFonts w:cstheme="minorHAnsi"/>
                <w:sz w:val="24"/>
                <w:szCs w:val="24"/>
              </w:rPr>
              <w:t>Gerry McCann (</w:t>
            </w:r>
            <w:proofErr w:type="spellStart"/>
            <w:r>
              <w:rPr>
                <w:rFonts w:cstheme="minorHAnsi"/>
                <w:sz w:val="24"/>
                <w:szCs w:val="24"/>
              </w:rPr>
              <w:t>GMcC</w:t>
            </w:r>
            <w:proofErr w:type="spellEnd"/>
            <w:r>
              <w:rPr>
                <w:rFonts w:cstheme="minorHAnsi"/>
                <w:sz w:val="24"/>
                <w:szCs w:val="24"/>
              </w:rPr>
              <w:t>)</w:t>
            </w:r>
          </w:p>
          <w:p w14:paraId="79D26210" w14:textId="77777777" w:rsidR="009405D0" w:rsidRDefault="009405D0" w:rsidP="009405D0">
            <w:pPr>
              <w:spacing w:line="240" w:lineRule="auto"/>
              <w:jc w:val="both"/>
              <w:rPr>
                <w:rFonts w:cstheme="minorHAnsi"/>
                <w:sz w:val="24"/>
                <w:szCs w:val="24"/>
              </w:rPr>
            </w:pPr>
            <w:r w:rsidRPr="006622A3">
              <w:rPr>
                <w:rFonts w:cstheme="minorHAnsi"/>
                <w:sz w:val="24"/>
                <w:szCs w:val="24"/>
              </w:rPr>
              <w:t>Anne Smyth (AS)</w:t>
            </w:r>
          </w:p>
          <w:p w14:paraId="01BBB739" w14:textId="77777777" w:rsidR="009405D0" w:rsidRPr="006622A3" w:rsidRDefault="009405D0" w:rsidP="005D72DC">
            <w:pPr>
              <w:spacing w:line="240" w:lineRule="auto"/>
              <w:jc w:val="both"/>
              <w:rPr>
                <w:rFonts w:cstheme="minorHAnsi"/>
                <w:sz w:val="24"/>
                <w:szCs w:val="24"/>
              </w:rPr>
            </w:pPr>
          </w:p>
        </w:tc>
      </w:tr>
      <w:tr w:rsidR="009405D0" w:rsidRPr="006622A3" w14:paraId="28521110" w14:textId="77777777" w:rsidTr="005D72DC">
        <w:tc>
          <w:tcPr>
            <w:tcW w:w="4957" w:type="dxa"/>
          </w:tcPr>
          <w:p w14:paraId="123B4BBF" w14:textId="02957C15" w:rsidR="009405D0" w:rsidRPr="006622A3" w:rsidRDefault="009405D0" w:rsidP="009405D0">
            <w:pPr>
              <w:rPr>
                <w:rFonts w:cstheme="minorHAnsi"/>
                <w:sz w:val="24"/>
                <w:szCs w:val="24"/>
              </w:rPr>
            </w:pPr>
            <w:r w:rsidRPr="006622A3">
              <w:rPr>
                <w:rFonts w:cstheme="minorHAnsi"/>
                <w:sz w:val="24"/>
                <w:szCs w:val="24"/>
              </w:rPr>
              <w:t>Apologies:</w:t>
            </w:r>
          </w:p>
        </w:tc>
        <w:tc>
          <w:tcPr>
            <w:tcW w:w="4059" w:type="dxa"/>
          </w:tcPr>
          <w:p w14:paraId="46C7E758" w14:textId="5214BF44" w:rsidR="005D72DC" w:rsidRDefault="005D72DC" w:rsidP="009405D0">
            <w:pPr>
              <w:spacing w:line="240" w:lineRule="auto"/>
              <w:jc w:val="both"/>
              <w:rPr>
                <w:rFonts w:cstheme="minorHAnsi"/>
                <w:sz w:val="24"/>
                <w:szCs w:val="24"/>
              </w:rPr>
            </w:pPr>
            <w:r>
              <w:rPr>
                <w:rFonts w:cstheme="minorHAnsi"/>
                <w:sz w:val="24"/>
                <w:szCs w:val="24"/>
              </w:rPr>
              <w:t>Nigel Carson</w:t>
            </w:r>
          </w:p>
          <w:p w14:paraId="6BABFD52" w14:textId="5356DF78" w:rsidR="005D72DC" w:rsidRDefault="005D72DC" w:rsidP="009405D0">
            <w:pPr>
              <w:spacing w:line="240" w:lineRule="auto"/>
              <w:jc w:val="both"/>
              <w:rPr>
                <w:rFonts w:cstheme="minorHAnsi"/>
                <w:sz w:val="24"/>
                <w:szCs w:val="24"/>
              </w:rPr>
            </w:pPr>
            <w:r>
              <w:rPr>
                <w:rFonts w:cstheme="minorHAnsi"/>
                <w:sz w:val="24"/>
                <w:szCs w:val="24"/>
              </w:rPr>
              <w:t>Lizzie Dixon</w:t>
            </w:r>
          </w:p>
          <w:p w14:paraId="6E6F989A" w14:textId="22F45F53" w:rsidR="005D72DC" w:rsidRDefault="005D72DC" w:rsidP="009405D0">
            <w:pPr>
              <w:spacing w:line="240" w:lineRule="auto"/>
              <w:jc w:val="both"/>
              <w:rPr>
                <w:rFonts w:cstheme="minorHAnsi"/>
                <w:sz w:val="24"/>
                <w:szCs w:val="24"/>
              </w:rPr>
            </w:pPr>
            <w:r>
              <w:rPr>
                <w:rFonts w:cstheme="minorHAnsi"/>
                <w:sz w:val="24"/>
                <w:szCs w:val="24"/>
              </w:rPr>
              <w:t xml:space="preserve">High Logan </w:t>
            </w:r>
          </w:p>
          <w:p w14:paraId="1F03037C" w14:textId="77777777" w:rsidR="005D72DC" w:rsidRDefault="005D72DC" w:rsidP="009405D0">
            <w:pPr>
              <w:spacing w:line="240" w:lineRule="auto"/>
              <w:jc w:val="both"/>
              <w:rPr>
                <w:rFonts w:cstheme="minorHAnsi"/>
                <w:sz w:val="24"/>
                <w:szCs w:val="24"/>
              </w:rPr>
            </w:pPr>
            <w:r>
              <w:rPr>
                <w:rFonts w:cstheme="minorHAnsi"/>
                <w:sz w:val="24"/>
                <w:szCs w:val="24"/>
              </w:rPr>
              <w:t xml:space="preserve">Ann Watt </w:t>
            </w:r>
          </w:p>
          <w:p w14:paraId="04A54BB1" w14:textId="5D81679C" w:rsidR="009B4857" w:rsidRDefault="005D72DC" w:rsidP="009405D0">
            <w:pPr>
              <w:spacing w:line="240" w:lineRule="auto"/>
              <w:jc w:val="both"/>
              <w:rPr>
                <w:rFonts w:cstheme="minorHAnsi"/>
                <w:sz w:val="24"/>
                <w:szCs w:val="24"/>
              </w:rPr>
            </w:pPr>
            <w:r>
              <w:rPr>
                <w:rFonts w:cstheme="minorHAnsi"/>
                <w:sz w:val="24"/>
                <w:szCs w:val="24"/>
              </w:rPr>
              <w:t xml:space="preserve">Peggy Woods </w:t>
            </w:r>
          </w:p>
          <w:p w14:paraId="07D598C2" w14:textId="77777777" w:rsidR="009405D0" w:rsidRPr="006622A3" w:rsidRDefault="009405D0" w:rsidP="001E67AE">
            <w:pPr>
              <w:spacing w:line="240" w:lineRule="auto"/>
              <w:jc w:val="both"/>
              <w:rPr>
                <w:rFonts w:cstheme="minorHAnsi"/>
                <w:sz w:val="24"/>
                <w:szCs w:val="24"/>
              </w:rPr>
            </w:pPr>
          </w:p>
        </w:tc>
      </w:tr>
      <w:tr w:rsidR="00DD0448" w:rsidRPr="006622A3" w14:paraId="59495A07" w14:textId="77777777" w:rsidTr="005D72DC">
        <w:tc>
          <w:tcPr>
            <w:tcW w:w="4957" w:type="dxa"/>
          </w:tcPr>
          <w:p w14:paraId="0237FBD1" w14:textId="3D8A7FF9" w:rsidR="00DD0448" w:rsidRPr="006622A3" w:rsidRDefault="005D72DC" w:rsidP="009405D0">
            <w:pPr>
              <w:spacing w:line="240" w:lineRule="auto"/>
              <w:jc w:val="both"/>
              <w:rPr>
                <w:rFonts w:cstheme="minorHAnsi"/>
                <w:sz w:val="24"/>
                <w:szCs w:val="24"/>
              </w:rPr>
            </w:pPr>
            <w:r>
              <w:rPr>
                <w:rFonts w:cstheme="minorHAnsi"/>
                <w:sz w:val="24"/>
                <w:szCs w:val="24"/>
              </w:rPr>
              <w:t xml:space="preserve">In attendance:  </w:t>
            </w:r>
          </w:p>
        </w:tc>
        <w:tc>
          <w:tcPr>
            <w:tcW w:w="4059" w:type="dxa"/>
          </w:tcPr>
          <w:p w14:paraId="08ECF18C" w14:textId="77777777" w:rsidR="005D72DC" w:rsidRDefault="005D72DC" w:rsidP="00BC62DA">
            <w:pPr>
              <w:jc w:val="both"/>
              <w:rPr>
                <w:rFonts w:cstheme="minorHAnsi"/>
                <w:sz w:val="24"/>
                <w:szCs w:val="24"/>
              </w:rPr>
            </w:pPr>
            <w:r>
              <w:rPr>
                <w:rFonts w:cstheme="minorHAnsi"/>
                <w:sz w:val="24"/>
                <w:szCs w:val="24"/>
              </w:rPr>
              <w:t xml:space="preserve">Andrew Talbot (AT), </w:t>
            </w:r>
          </w:p>
          <w:p w14:paraId="38C42EEF" w14:textId="40333E61" w:rsidR="00015179" w:rsidRPr="006622A3" w:rsidRDefault="005D72DC" w:rsidP="00BC62DA">
            <w:pPr>
              <w:jc w:val="both"/>
              <w:rPr>
                <w:rFonts w:cstheme="minorHAnsi"/>
                <w:sz w:val="24"/>
                <w:szCs w:val="24"/>
              </w:rPr>
            </w:pPr>
            <w:r>
              <w:rPr>
                <w:rFonts w:cstheme="minorHAnsi"/>
                <w:sz w:val="24"/>
                <w:szCs w:val="24"/>
              </w:rPr>
              <w:t xml:space="preserve">Collaboration Ireland </w:t>
            </w:r>
          </w:p>
        </w:tc>
      </w:tr>
      <w:tr w:rsidR="00BC62DA" w:rsidRPr="006622A3" w14:paraId="0118076E" w14:textId="77777777" w:rsidTr="005D72DC">
        <w:tc>
          <w:tcPr>
            <w:tcW w:w="4957" w:type="dxa"/>
          </w:tcPr>
          <w:p w14:paraId="2814CF12" w14:textId="39C33B8B" w:rsidR="00BC62DA" w:rsidRPr="006622A3" w:rsidRDefault="005D72DC" w:rsidP="009405D0">
            <w:pPr>
              <w:spacing w:line="240" w:lineRule="auto"/>
              <w:jc w:val="both"/>
              <w:rPr>
                <w:rFonts w:cstheme="minorHAnsi"/>
                <w:sz w:val="24"/>
                <w:szCs w:val="24"/>
              </w:rPr>
            </w:pPr>
            <w:r>
              <w:rPr>
                <w:rFonts w:cstheme="minorHAnsi"/>
                <w:sz w:val="24"/>
                <w:szCs w:val="24"/>
              </w:rPr>
              <w:t>CHA staff i</w:t>
            </w:r>
            <w:r w:rsidR="00BC62DA" w:rsidRPr="006622A3">
              <w:rPr>
                <w:rFonts w:cstheme="minorHAnsi"/>
                <w:sz w:val="24"/>
                <w:szCs w:val="24"/>
              </w:rPr>
              <w:t>n attendance:</w:t>
            </w:r>
          </w:p>
        </w:tc>
        <w:tc>
          <w:tcPr>
            <w:tcW w:w="4059" w:type="dxa"/>
          </w:tcPr>
          <w:p w14:paraId="2D480BBD" w14:textId="77777777" w:rsidR="00BC62DA" w:rsidRDefault="00BC62DA" w:rsidP="00BC62DA">
            <w:pPr>
              <w:jc w:val="both"/>
              <w:rPr>
                <w:rFonts w:cstheme="minorHAnsi"/>
                <w:sz w:val="24"/>
                <w:szCs w:val="24"/>
              </w:rPr>
            </w:pPr>
            <w:r w:rsidRPr="006622A3">
              <w:rPr>
                <w:rFonts w:cstheme="minorHAnsi"/>
                <w:sz w:val="24"/>
                <w:szCs w:val="24"/>
              </w:rPr>
              <w:t>William McCreight (</w:t>
            </w:r>
            <w:proofErr w:type="spellStart"/>
            <w:r w:rsidRPr="006622A3">
              <w:rPr>
                <w:rFonts w:cstheme="minorHAnsi"/>
                <w:sz w:val="24"/>
                <w:szCs w:val="24"/>
              </w:rPr>
              <w:t>WMcC</w:t>
            </w:r>
            <w:proofErr w:type="spellEnd"/>
            <w:r w:rsidRPr="006622A3">
              <w:rPr>
                <w:rFonts w:cstheme="minorHAnsi"/>
                <w:sz w:val="24"/>
                <w:szCs w:val="24"/>
              </w:rPr>
              <w:t>)</w:t>
            </w:r>
          </w:p>
          <w:p w14:paraId="675FFC7E" w14:textId="142E671D" w:rsidR="001E67AE" w:rsidRDefault="001E67AE" w:rsidP="00BC62DA">
            <w:pPr>
              <w:jc w:val="both"/>
              <w:rPr>
                <w:rFonts w:cstheme="minorHAnsi"/>
                <w:sz w:val="24"/>
                <w:szCs w:val="24"/>
              </w:rPr>
            </w:pPr>
            <w:r>
              <w:rPr>
                <w:rFonts w:cstheme="minorHAnsi"/>
                <w:sz w:val="24"/>
                <w:szCs w:val="24"/>
              </w:rPr>
              <w:t>Michelle Myatt (MM)</w:t>
            </w:r>
          </w:p>
          <w:p w14:paraId="4158A754" w14:textId="77777777" w:rsidR="00BC62DA" w:rsidRPr="006622A3" w:rsidRDefault="00BC62DA" w:rsidP="005D72DC">
            <w:pPr>
              <w:jc w:val="both"/>
              <w:rPr>
                <w:rFonts w:cstheme="minorHAnsi"/>
                <w:sz w:val="24"/>
                <w:szCs w:val="24"/>
              </w:rPr>
            </w:pPr>
          </w:p>
        </w:tc>
      </w:tr>
      <w:tr w:rsidR="009405D0" w:rsidRPr="006622A3" w14:paraId="4E082596" w14:textId="77777777" w:rsidTr="005D72DC">
        <w:tc>
          <w:tcPr>
            <w:tcW w:w="4957" w:type="dxa"/>
          </w:tcPr>
          <w:p w14:paraId="0A5F14A6" w14:textId="211439D7" w:rsidR="009405D0" w:rsidRPr="006622A3" w:rsidRDefault="009405D0" w:rsidP="009405D0">
            <w:pPr>
              <w:spacing w:line="240" w:lineRule="auto"/>
              <w:jc w:val="both"/>
              <w:rPr>
                <w:rFonts w:cstheme="minorHAnsi"/>
                <w:sz w:val="24"/>
                <w:szCs w:val="24"/>
              </w:rPr>
            </w:pPr>
            <w:r w:rsidRPr="006622A3">
              <w:rPr>
                <w:rFonts w:cstheme="minorHAnsi"/>
                <w:sz w:val="24"/>
                <w:szCs w:val="24"/>
              </w:rPr>
              <w:t>Notetaker:</w:t>
            </w:r>
          </w:p>
        </w:tc>
        <w:tc>
          <w:tcPr>
            <w:tcW w:w="4059" w:type="dxa"/>
          </w:tcPr>
          <w:p w14:paraId="14401FB4" w14:textId="49306E11" w:rsidR="009405D0" w:rsidRPr="006622A3" w:rsidRDefault="009405D0" w:rsidP="009405D0">
            <w:pPr>
              <w:jc w:val="both"/>
              <w:rPr>
                <w:rFonts w:cstheme="minorHAnsi"/>
                <w:sz w:val="24"/>
                <w:szCs w:val="24"/>
              </w:rPr>
            </w:pPr>
            <w:r w:rsidRPr="006622A3">
              <w:rPr>
                <w:rFonts w:cstheme="minorHAnsi"/>
                <w:sz w:val="24"/>
                <w:szCs w:val="24"/>
              </w:rPr>
              <w:t>Marie Patterson</w:t>
            </w:r>
            <w:r w:rsidR="0098319F">
              <w:rPr>
                <w:rFonts w:cstheme="minorHAnsi"/>
                <w:sz w:val="24"/>
                <w:szCs w:val="24"/>
              </w:rPr>
              <w:t xml:space="preserve"> (MP)</w:t>
            </w:r>
          </w:p>
          <w:p w14:paraId="7CA7D7A1" w14:textId="3F2BF418" w:rsidR="009405D0" w:rsidRPr="006622A3" w:rsidRDefault="009405D0" w:rsidP="009405D0">
            <w:pPr>
              <w:jc w:val="both"/>
              <w:rPr>
                <w:rFonts w:cstheme="minorHAnsi"/>
                <w:sz w:val="24"/>
                <w:szCs w:val="24"/>
              </w:rPr>
            </w:pPr>
          </w:p>
        </w:tc>
      </w:tr>
    </w:tbl>
    <w:p w14:paraId="3BDF94E6" w14:textId="3063E986" w:rsidR="00C94F77" w:rsidRPr="006622A3" w:rsidRDefault="00C94F77">
      <w:pPr>
        <w:rPr>
          <w:rFonts w:cstheme="minorHAnsi"/>
          <w:sz w:val="24"/>
          <w:szCs w:val="24"/>
        </w:rPr>
      </w:pPr>
    </w:p>
    <w:tbl>
      <w:tblPr>
        <w:tblStyle w:val="TableGrid"/>
        <w:tblW w:w="0" w:type="auto"/>
        <w:tblLook w:val="04A0" w:firstRow="1" w:lastRow="0" w:firstColumn="1" w:lastColumn="0" w:noHBand="0" w:noVBand="1"/>
      </w:tblPr>
      <w:tblGrid>
        <w:gridCol w:w="949"/>
        <w:gridCol w:w="6533"/>
        <w:gridCol w:w="1534"/>
      </w:tblGrid>
      <w:tr w:rsidR="009405D0" w:rsidRPr="006622A3" w14:paraId="0DAFDC20" w14:textId="77777777" w:rsidTr="007254D3">
        <w:tc>
          <w:tcPr>
            <w:tcW w:w="949" w:type="dxa"/>
            <w:shd w:val="clear" w:color="auto" w:fill="B4C6E7" w:themeFill="accent1" w:themeFillTint="66"/>
          </w:tcPr>
          <w:p w14:paraId="1869AB6E" w14:textId="596DB551" w:rsidR="009405D0" w:rsidRPr="006622A3" w:rsidRDefault="009405D0" w:rsidP="009405D0">
            <w:pPr>
              <w:rPr>
                <w:rFonts w:cstheme="minorHAnsi"/>
                <w:sz w:val="24"/>
                <w:szCs w:val="24"/>
              </w:rPr>
            </w:pPr>
            <w:r w:rsidRPr="006622A3">
              <w:rPr>
                <w:rFonts w:cstheme="minorHAnsi"/>
                <w:b/>
                <w:bCs/>
                <w:sz w:val="24"/>
                <w:szCs w:val="24"/>
              </w:rPr>
              <w:t>Item</w:t>
            </w:r>
          </w:p>
        </w:tc>
        <w:tc>
          <w:tcPr>
            <w:tcW w:w="6533" w:type="dxa"/>
            <w:shd w:val="clear" w:color="auto" w:fill="B4C6E7" w:themeFill="accent1" w:themeFillTint="66"/>
          </w:tcPr>
          <w:p w14:paraId="28E24D8A" w14:textId="203026A5" w:rsidR="009405D0" w:rsidRPr="006622A3" w:rsidRDefault="009405D0" w:rsidP="009405D0">
            <w:pPr>
              <w:rPr>
                <w:rFonts w:cstheme="minorHAnsi"/>
                <w:b/>
                <w:bCs/>
                <w:sz w:val="24"/>
                <w:szCs w:val="24"/>
              </w:rPr>
            </w:pPr>
            <w:r w:rsidRPr="006622A3">
              <w:rPr>
                <w:rFonts w:cstheme="minorHAnsi"/>
                <w:b/>
                <w:bCs/>
                <w:sz w:val="24"/>
                <w:szCs w:val="24"/>
              </w:rPr>
              <w:t>Notes</w:t>
            </w:r>
          </w:p>
        </w:tc>
        <w:tc>
          <w:tcPr>
            <w:tcW w:w="1534" w:type="dxa"/>
            <w:shd w:val="clear" w:color="auto" w:fill="B4C6E7" w:themeFill="accent1" w:themeFillTint="66"/>
          </w:tcPr>
          <w:p w14:paraId="40E66A4F" w14:textId="77777777" w:rsidR="009405D0" w:rsidRPr="006622A3" w:rsidRDefault="009405D0" w:rsidP="009405D0">
            <w:pPr>
              <w:rPr>
                <w:rFonts w:cstheme="minorHAnsi"/>
                <w:b/>
                <w:bCs/>
                <w:sz w:val="24"/>
                <w:szCs w:val="24"/>
              </w:rPr>
            </w:pPr>
            <w:r w:rsidRPr="006622A3">
              <w:rPr>
                <w:rFonts w:cstheme="minorHAnsi"/>
                <w:b/>
                <w:bCs/>
                <w:sz w:val="24"/>
                <w:szCs w:val="24"/>
              </w:rPr>
              <w:t>Actions</w:t>
            </w:r>
          </w:p>
          <w:p w14:paraId="0CC571EA" w14:textId="7C0AAEF2" w:rsidR="009405D0" w:rsidRPr="006622A3" w:rsidRDefault="009405D0" w:rsidP="009405D0">
            <w:pPr>
              <w:rPr>
                <w:rFonts w:cstheme="minorHAnsi"/>
                <w:sz w:val="24"/>
                <w:szCs w:val="24"/>
              </w:rPr>
            </w:pPr>
          </w:p>
        </w:tc>
      </w:tr>
      <w:tr w:rsidR="009405D0" w:rsidRPr="006622A3" w14:paraId="3E019AB3" w14:textId="77777777" w:rsidTr="007254D3">
        <w:tc>
          <w:tcPr>
            <w:tcW w:w="949" w:type="dxa"/>
          </w:tcPr>
          <w:p w14:paraId="2DF91184" w14:textId="4930A1A3" w:rsidR="009405D0" w:rsidRPr="006622A3" w:rsidRDefault="004C6AEC" w:rsidP="009405D0">
            <w:pPr>
              <w:rPr>
                <w:rFonts w:cstheme="minorHAnsi"/>
                <w:b/>
                <w:bCs/>
                <w:sz w:val="24"/>
                <w:szCs w:val="24"/>
              </w:rPr>
            </w:pPr>
            <w:r w:rsidRPr="006622A3">
              <w:rPr>
                <w:rFonts w:cstheme="minorHAnsi"/>
                <w:b/>
                <w:bCs/>
                <w:sz w:val="24"/>
                <w:szCs w:val="24"/>
              </w:rPr>
              <w:t>1.</w:t>
            </w:r>
          </w:p>
        </w:tc>
        <w:tc>
          <w:tcPr>
            <w:tcW w:w="6533" w:type="dxa"/>
          </w:tcPr>
          <w:p w14:paraId="7B494D7D" w14:textId="77777777" w:rsidR="004C6AEC" w:rsidRPr="006622A3" w:rsidRDefault="004C6AEC" w:rsidP="004C6AEC">
            <w:pPr>
              <w:jc w:val="both"/>
              <w:rPr>
                <w:rFonts w:cstheme="minorHAnsi"/>
                <w:b/>
                <w:bCs/>
                <w:sz w:val="24"/>
                <w:szCs w:val="24"/>
              </w:rPr>
            </w:pPr>
            <w:r w:rsidRPr="006622A3">
              <w:rPr>
                <w:rFonts w:cstheme="minorHAnsi"/>
                <w:b/>
                <w:bCs/>
                <w:sz w:val="24"/>
                <w:szCs w:val="24"/>
              </w:rPr>
              <w:t xml:space="preserve">Welcome and Introductions </w:t>
            </w:r>
          </w:p>
          <w:p w14:paraId="0A496BF9" w14:textId="77777777" w:rsidR="004C6AEC" w:rsidRPr="006622A3" w:rsidRDefault="004C6AEC" w:rsidP="004C6AEC">
            <w:pPr>
              <w:jc w:val="both"/>
              <w:rPr>
                <w:rFonts w:cstheme="minorHAnsi"/>
                <w:sz w:val="24"/>
                <w:szCs w:val="24"/>
              </w:rPr>
            </w:pPr>
          </w:p>
          <w:p w14:paraId="6F03602A" w14:textId="50A8F46B" w:rsidR="00BD299E" w:rsidRDefault="004C6AEC" w:rsidP="00F9279C">
            <w:pPr>
              <w:spacing w:line="240" w:lineRule="auto"/>
              <w:jc w:val="both"/>
              <w:rPr>
                <w:rFonts w:cstheme="minorHAnsi"/>
                <w:sz w:val="24"/>
                <w:szCs w:val="24"/>
              </w:rPr>
            </w:pPr>
            <w:r w:rsidRPr="006622A3">
              <w:rPr>
                <w:rFonts w:cstheme="minorHAnsi"/>
                <w:sz w:val="24"/>
                <w:szCs w:val="24"/>
              </w:rPr>
              <w:t xml:space="preserve">AH welcomed </w:t>
            </w:r>
            <w:r w:rsidR="00707278">
              <w:rPr>
                <w:rFonts w:cstheme="minorHAnsi"/>
                <w:sz w:val="24"/>
                <w:szCs w:val="24"/>
              </w:rPr>
              <w:t>M</w:t>
            </w:r>
            <w:r w:rsidR="00A949BE" w:rsidRPr="006622A3">
              <w:rPr>
                <w:rFonts w:cstheme="minorHAnsi"/>
                <w:sz w:val="24"/>
                <w:szCs w:val="24"/>
              </w:rPr>
              <w:t>embers</w:t>
            </w:r>
            <w:r w:rsidR="005D72DC">
              <w:rPr>
                <w:rFonts w:cstheme="minorHAnsi"/>
                <w:sz w:val="24"/>
                <w:szCs w:val="24"/>
              </w:rPr>
              <w:t xml:space="preserve"> </w:t>
            </w:r>
            <w:r w:rsidR="00707278">
              <w:rPr>
                <w:rFonts w:cstheme="minorHAnsi"/>
                <w:sz w:val="24"/>
                <w:szCs w:val="24"/>
              </w:rPr>
              <w:t xml:space="preserve">and introduced AT who has been appointed to conduct a review of the Board‘s Governance </w:t>
            </w:r>
            <w:r w:rsidR="00BD299E">
              <w:rPr>
                <w:rFonts w:cstheme="minorHAnsi"/>
                <w:sz w:val="24"/>
                <w:szCs w:val="24"/>
              </w:rPr>
              <w:t xml:space="preserve">standards.  </w:t>
            </w:r>
            <w:r w:rsidR="00707278">
              <w:rPr>
                <w:rFonts w:cstheme="minorHAnsi"/>
                <w:sz w:val="24"/>
                <w:szCs w:val="24"/>
              </w:rPr>
              <w:t xml:space="preserve">Today’s meeting was an opportunity </w:t>
            </w:r>
            <w:r w:rsidR="007C70E1">
              <w:rPr>
                <w:rFonts w:cstheme="minorHAnsi"/>
                <w:sz w:val="24"/>
                <w:szCs w:val="24"/>
              </w:rPr>
              <w:t xml:space="preserve">to </w:t>
            </w:r>
            <w:r w:rsidR="00707278">
              <w:rPr>
                <w:rFonts w:cstheme="minorHAnsi"/>
                <w:sz w:val="24"/>
                <w:szCs w:val="24"/>
              </w:rPr>
              <w:t>engage</w:t>
            </w:r>
            <w:r w:rsidR="007C70E1">
              <w:rPr>
                <w:rFonts w:cstheme="minorHAnsi"/>
                <w:sz w:val="24"/>
                <w:szCs w:val="24"/>
              </w:rPr>
              <w:t xml:space="preserve"> </w:t>
            </w:r>
            <w:r w:rsidR="00707278">
              <w:rPr>
                <w:rFonts w:cstheme="minorHAnsi"/>
                <w:sz w:val="24"/>
                <w:szCs w:val="24"/>
              </w:rPr>
              <w:t xml:space="preserve">on Members’ responses to the  questionnaire </w:t>
            </w:r>
            <w:r w:rsidR="00BD299E">
              <w:rPr>
                <w:rFonts w:cstheme="minorHAnsi"/>
                <w:sz w:val="24"/>
                <w:szCs w:val="24"/>
              </w:rPr>
              <w:t xml:space="preserve">which AT </w:t>
            </w:r>
            <w:r w:rsidR="005E3A61">
              <w:rPr>
                <w:rFonts w:cstheme="minorHAnsi"/>
                <w:sz w:val="24"/>
                <w:szCs w:val="24"/>
              </w:rPr>
              <w:t>had</w:t>
            </w:r>
            <w:r w:rsidR="00762A0C">
              <w:rPr>
                <w:rFonts w:cstheme="minorHAnsi"/>
                <w:sz w:val="24"/>
                <w:szCs w:val="24"/>
              </w:rPr>
              <w:t xml:space="preserve"> </w:t>
            </w:r>
            <w:r w:rsidR="00BD299E">
              <w:rPr>
                <w:rFonts w:cstheme="minorHAnsi"/>
                <w:sz w:val="24"/>
                <w:szCs w:val="24"/>
              </w:rPr>
              <w:t xml:space="preserve">circulated on 13 March 2024 and </w:t>
            </w:r>
            <w:r w:rsidR="00707278">
              <w:rPr>
                <w:rFonts w:cstheme="minorHAnsi"/>
                <w:sz w:val="24"/>
                <w:szCs w:val="24"/>
              </w:rPr>
              <w:t xml:space="preserve">would </w:t>
            </w:r>
            <w:r w:rsidR="007C70E1">
              <w:rPr>
                <w:rFonts w:cstheme="minorHAnsi"/>
                <w:sz w:val="24"/>
                <w:szCs w:val="24"/>
              </w:rPr>
              <w:t xml:space="preserve">further </w:t>
            </w:r>
            <w:r w:rsidR="00707278">
              <w:rPr>
                <w:rFonts w:cstheme="minorHAnsi"/>
                <w:sz w:val="24"/>
                <w:szCs w:val="24"/>
              </w:rPr>
              <w:t xml:space="preserve">assist </w:t>
            </w:r>
            <w:r w:rsidR="00BD299E">
              <w:rPr>
                <w:rFonts w:cstheme="minorHAnsi"/>
                <w:sz w:val="24"/>
                <w:szCs w:val="24"/>
              </w:rPr>
              <w:t xml:space="preserve">his </w:t>
            </w:r>
            <w:r w:rsidR="00707278">
              <w:rPr>
                <w:rFonts w:cstheme="minorHAnsi"/>
                <w:sz w:val="24"/>
                <w:szCs w:val="24"/>
              </w:rPr>
              <w:t xml:space="preserve">analysis </w:t>
            </w:r>
            <w:r w:rsidR="00BD299E">
              <w:rPr>
                <w:rFonts w:cstheme="minorHAnsi"/>
                <w:sz w:val="24"/>
                <w:szCs w:val="24"/>
              </w:rPr>
              <w:t xml:space="preserve">of how CHA is meeting the standards </w:t>
            </w:r>
            <w:r w:rsidR="008B055D">
              <w:rPr>
                <w:rFonts w:cstheme="minorHAnsi"/>
                <w:sz w:val="24"/>
                <w:szCs w:val="24"/>
              </w:rPr>
              <w:t xml:space="preserve">required.     </w:t>
            </w:r>
          </w:p>
          <w:p w14:paraId="14816E5C" w14:textId="77777777" w:rsidR="00BD299E" w:rsidRDefault="00BD299E" w:rsidP="00F9279C">
            <w:pPr>
              <w:spacing w:line="240" w:lineRule="auto"/>
              <w:jc w:val="both"/>
              <w:rPr>
                <w:rFonts w:cstheme="minorHAnsi"/>
                <w:sz w:val="24"/>
                <w:szCs w:val="24"/>
              </w:rPr>
            </w:pPr>
          </w:p>
          <w:p w14:paraId="3094EC7A" w14:textId="6383DA09" w:rsidR="007C70E1" w:rsidRDefault="00BD299E" w:rsidP="00F9279C">
            <w:pPr>
              <w:spacing w:line="240" w:lineRule="auto"/>
              <w:jc w:val="both"/>
              <w:rPr>
                <w:rFonts w:cstheme="minorHAnsi"/>
                <w:sz w:val="24"/>
                <w:szCs w:val="24"/>
              </w:rPr>
            </w:pPr>
            <w:r>
              <w:rPr>
                <w:rFonts w:cstheme="minorHAnsi"/>
                <w:sz w:val="24"/>
                <w:szCs w:val="24"/>
              </w:rPr>
              <w:t>A</w:t>
            </w:r>
            <w:r w:rsidR="003B16BF">
              <w:rPr>
                <w:rFonts w:cstheme="minorHAnsi"/>
                <w:sz w:val="24"/>
                <w:szCs w:val="24"/>
              </w:rPr>
              <w:t>T</w:t>
            </w:r>
            <w:r>
              <w:rPr>
                <w:rFonts w:cstheme="minorHAnsi"/>
                <w:sz w:val="24"/>
                <w:szCs w:val="24"/>
              </w:rPr>
              <w:t xml:space="preserve"> summarised his career and experience to date - including his specialism in not-for-profit structures, governance, collaborations and partnerships, and strategic planning – and provided an overview of his review to date</w:t>
            </w:r>
            <w:r w:rsidR="004A4374">
              <w:rPr>
                <w:rFonts w:cstheme="minorHAnsi"/>
                <w:sz w:val="24"/>
                <w:szCs w:val="24"/>
              </w:rPr>
              <w:t xml:space="preserve">.  </w:t>
            </w:r>
            <w:r w:rsidR="005E3A61">
              <w:rPr>
                <w:rFonts w:cstheme="minorHAnsi"/>
                <w:sz w:val="24"/>
                <w:szCs w:val="24"/>
              </w:rPr>
              <w:t>Noting the co</w:t>
            </w:r>
            <w:r w:rsidR="004A4374">
              <w:rPr>
                <w:rFonts w:cstheme="minorHAnsi"/>
                <w:sz w:val="24"/>
                <w:szCs w:val="24"/>
              </w:rPr>
              <w:t xml:space="preserve">mpressed timeframe </w:t>
            </w:r>
            <w:r w:rsidR="005E3A61">
              <w:rPr>
                <w:rFonts w:cstheme="minorHAnsi"/>
                <w:sz w:val="24"/>
                <w:szCs w:val="24"/>
              </w:rPr>
              <w:t xml:space="preserve">for this work he advised that </w:t>
            </w:r>
            <w:r w:rsidR="007C70E1">
              <w:rPr>
                <w:rFonts w:cstheme="minorHAnsi"/>
                <w:sz w:val="24"/>
                <w:szCs w:val="24"/>
              </w:rPr>
              <w:t xml:space="preserve">a project initiation meeting had been held with AH and </w:t>
            </w:r>
            <w:proofErr w:type="spellStart"/>
            <w:r w:rsidR="007C70E1">
              <w:rPr>
                <w:rFonts w:cstheme="minorHAnsi"/>
                <w:sz w:val="24"/>
                <w:szCs w:val="24"/>
              </w:rPr>
              <w:t>WMcC</w:t>
            </w:r>
            <w:proofErr w:type="spellEnd"/>
            <w:r w:rsidR="007C70E1">
              <w:rPr>
                <w:rFonts w:cstheme="minorHAnsi"/>
                <w:sz w:val="24"/>
                <w:szCs w:val="24"/>
              </w:rPr>
              <w:t xml:space="preserve"> on 23 February 2024, followed by a desktop review of relevant Charity </w:t>
            </w:r>
            <w:r w:rsidR="007C70E1">
              <w:rPr>
                <w:rFonts w:cstheme="minorHAnsi"/>
                <w:sz w:val="24"/>
                <w:szCs w:val="24"/>
              </w:rPr>
              <w:lastRenderedPageBreak/>
              <w:t>Documents, and then circulation of the Board Governance questionnaires to Members</w:t>
            </w:r>
            <w:r w:rsidR="00762A0C">
              <w:rPr>
                <w:rFonts w:cstheme="minorHAnsi"/>
                <w:sz w:val="24"/>
                <w:szCs w:val="24"/>
              </w:rPr>
              <w:t xml:space="preserve">.  </w:t>
            </w:r>
            <w:r w:rsidR="007C70E1">
              <w:rPr>
                <w:rFonts w:cstheme="minorHAnsi"/>
                <w:sz w:val="24"/>
                <w:szCs w:val="24"/>
              </w:rPr>
              <w:t xml:space="preserve">Responses </w:t>
            </w:r>
            <w:r w:rsidR="000F0B30">
              <w:rPr>
                <w:rFonts w:cstheme="minorHAnsi"/>
                <w:sz w:val="24"/>
                <w:szCs w:val="24"/>
              </w:rPr>
              <w:t xml:space="preserve">had </w:t>
            </w:r>
            <w:r w:rsidR="007C70E1">
              <w:rPr>
                <w:rFonts w:cstheme="minorHAnsi"/>
                <w:sz w:val="24"/>
                <w:szCs w:val="24"/>
              </w:rPr>
              <w:t xml:space="preserve">provided AT with initial feedback and indicated emerging key points which would be discussed in more detail today.  </w:t>
            </w:r>
          </w:p>
          <w:p w14:paraId="3D83D47E" w14:textId="77777777" w:rsidR="007C70E1" w:rsidRDefault="007C70E1" w:rsidP="00F9279C">
            <w:pPr>
              <w:spacing w:line="240" w:lineRule="auto"/>
              <w:jc w:val="both"/>
              <w:rPr>
                <w:rFonts w:cstheme="minorHAnsi"/>
                <w:sz w:val="24"/>
                <w:szCs w:val="24"/>
              </w:rPr>
            </w:pPr>
          </w:p>
          <w:p w14:paraId="6EBD4D43" w14:textId="2E5A3148" w:rsidR="000F2E87" w:rsidRDefault="007C70E1" w:rsidP="00F9279C">
            <w:pPr>
              <w:spacing w:line="240" w:lineRule="auto"/>
              <w:jc w:val="both"/>
              <w:rPr>
                <w:rFonts w:cstheme="minorHAnsi"/>
                <w:sz w:val="24"/>
                <w:szCs w:val="24"/>
              </w:rPr>
            </w:pPr>
            <w:r>
              <w:rPr>
                <w:rFonts w:cstheme="minorHAnsi"/>
                <w:sz w:val="24"/>
                <w:szCs w:val="24"/>
              </w:rPr>
              <w:t xml:space="preserve">Members </w:t>
            </w:r>
            <w:r w:rsidR="004A4374">
              <w:rPr>
                <w:rFonts w:cstheme="minorHAnsi"/>
                <w:sz w:val="24"/>
                <w:szCs w:val="24"/>
              </w:rPr>
              <w:t xml:space="preserve">then </w:t>
            </w:r>
            <w:r>
              <w:rPr>
                <w:rFonts w:cstheme="minorHAnsi"/>
                <w:sz w:val="24"/>
                <w:szCs w:val="24"/>
              </w:rPr>
              <w:t>introduc</w:t>
            </w:r>
            <w:r w:rsidR="004A4374">
              <w:rPr>
                <w:rFonts w:cstheme="minorHAnsi"/>
                <w:sz w:val="24"/>
                <w:szCs w:val="24"/>
              </w:rPr>
              <w:t>ed themselves to A</w:t>
            </w:r>
            <w:r w:rsidR="003B16BF">
              <w:rPr>
                <w:rFonts w:cstheme="minorHAnsi"/>
                <w:sz w:val="24"/>
                <w:szCs w:val="24"/>
              </w:rPr>
              <w:t>T</w:t>
            </w:r>
            <w:r w:rsidR="004A4374">
              <w:rPr>
                <w:rFonts w:cstheme="minorHAnsi"/>
                <w:sz w:val="24"/>
                <w:szCs w:val="24"/>
              </w:rPr>
              <w:t xml:space="preserve"> and outlined their backgrounds and </w:t>
            </w:r>
            <w:r w:rsidR="000F0B30">
              <w:rPr>
                <w:rFonts w:cstheme="minorHAnsi"/>
                <w:sz w:val="24"/>
                <w:szCs w:val="24"/>
              </w:rPr>
              <w:t xml:space="preserve">relevant </w:t>
            </w:r>
            <w:r w:rsidR="004A4374">
              <w:rPr>
                <w:rFonts w:cstheme="minorHAnsi"/>
                <w:sz w:val="24"/>
                <w:szCs w:val="24"/>
              </w:rPr>
              <w:t>experience</w:t>
            </w:r>
            <w:r w:rsidR="000F0B30">
              <w:rPr>
                <w:rFonts w:cstheme="minorHAnsi"/>
                <w:sz w:val="24"/>
                <w:szCs w:val="24"/>
              </w:rPr>
              <w:t xml:space="preserve">.  They also </w:t>
            </w:r>
            <w:r w:rsidR="00D30BE3">
              <w:rPr>
                <w:rFonts w:cstheme="minorHAnsi"/>
                <w:sz w:val="24"/>
                <w:szCs w:val="24"/>
              </w:rPr>
              <w:t xml:space="preserve">indicated </w:t>
            </w:r>
            <w:r w:rsidR="004A4374">
              <w:rPr>
                <w:rFonts w:cstheme="minorHAnsi"/>
                <w:sz w:val="24"/>
                <w:szCs w:val="24"/>
              </w:rPr>
              <w:t xml:space="preserve">the length of their tenure as Board members.  </w:t>
            </w:r>
          </w:p>
          <w:p w14:paraId="4721D34A" w14:textId="6330C24B" w:rsidR="004E7C53" w:rsidRPr="006622A3" w:rsidRDefault="004E7C53" w:rsidP="007C70E1">
            <w:pPr>
              <w:spacing w:line="240" w:lineRule="auto"/>
              <w:jc w:val="both"/>
              <w:rPr>
                <w:rFonts w:cstheme="minorHAnsi"/>
                <w:sz w:val="24"/>
                <w:szCs w:val="24"/>
              </w:rPr>
            </w:pPr>
          </w:p>
        </w:tc>
        <w:tc>
          <w:tcPr>
            <w:tcW w:w="1534" w:type="dxa"/>
          </w:tcPr>
          <w:p w14:paraId="70BB0090" w14:textId="77777777" w:rsidR="009405D0" w:rsidRPr="006622A3" w:rsidRDefault="009405D0" w:rsidP="009405D0">
            <w:pPr>
              <w:rPr>
                <w:rFonts w:cstheme="minorHAnsi"/>
                <w:sz w:val="24"/>
                <w:szCs w:val="24"/>
              </w:rPr>
            </w:pPr>
          </w:p>
          <w:p w14:paraId="285C1638" w14:textId="77777777" w:rsidR="00C678B5" w:rsidRPr="006622A3" w:rsidRDefault="00C678B5" w:rsidP="009405D0">
            <w:pPr>
              <w:rPr>
                <w:rFonts w:cstheme="minorHAnsi"/>
                <w:sz w:val="24"/>
                <w:szCs w:val="24"/>
              </w:rPr>
            </w:pPr>
          </w:p>
          <w:p w14:paraId="2D8DDFA3" w14:textId="77777777" w:rsidR="00C678B5" w:rsidRPr="006622A3" w:rsidRDefault="00C678B5" w:rsidP="009405D0">
            <w:pPr>
              <w:rPr>
                <w:rFonts w:cstheme="minorHAnsi"/>
                <w:sz w:val="24"/>
                <w:szCs w:val="24"/>
              </w:rPr>
            </w:pPr>
          </w:p>
          <w:p w14:paraId="63308C7F" w14:textId="77777777" w:rsidR="00C678B5" w:rsidRPr="006622A3" w:rsidRDefault="00C678B5" w:rsidP="009405D0">
            <w:pPr>
              <w:rPr>
                <w:rFonts w:cstheme="minorHAnsi"/>
                <w:sz w:val="24"/>
                <w:szCs w:val="24"/>
              </w:rPr>
            </w:pPr>
          </w:p>
          <w:p w14:paraId="62193E47" w14:textId="77777777" w:rsidR="00C678B5" w:rsidRPr="006622A3" w:rsidRDefault="00C678B5" w:rsidP="009405D0">
            <w:pPr>
              <w:rPr>
                <w:rFonts w:cstheme="minorHAnsi"/>
                <w:sz w:val="24"/>
                <w:szCs w:val="24"/>
              </w:rPr>
            </w:pPr>
          </w:p>
          <w:p w14:paraId="5C6851C7" w14:textId="77777777" w:rsidR="00C678B5" w:rsidRPr="006622A3" w:rsidRDefault="00C678B5" w:rsidP="009405D0">
            <w:pPr>
              <w:rPr>
                <w:rFonts w:cstheme="minorHAnsi"/>
                <w:sz w:val="24"/>
                <w:szCs w:val="24"/>
              </w:rPr>
            </w:pPr>
          </w:p>
          <w:p w14:paraId="516CEC66" w14:textId="77777777" w:rsidR="00C678B5" w:rsidRPr="006622A3" w:rsidRDefault="00C678B5" w:rsidP="009405D0">
            <w:pPr>
              <w:rPr>
                <w:rFonts w:cstheme="minorHAnsi"/>
                <w:sz w:val="24"/>
                <w:szCs w:val="24"/>
              </w:rPr>
            </w:pPr>
          </w:p>
          <w:p w14:paraId="11316677" w14:textId="77777777" w:rsidR="00C678B5" w:rsidRPr="006622A3" w:rsidRDefault="00C678B5" w:rsidP="009405D0">
            <w:pPr>
              <w:rPr>
                <w:rFonts w:cstheme="minorHAnsi"/>
                <w:sz w:val="24"/>
                <w:szCs w:val="24"/>
              </w:rPr>
            </w:pPr>
          </w:p>
          <w:p w14:paraId="11E7D403" w14:textId="77777777" w:rsidR="00C678B5" w:rsidRPr="006622A3" w:rsidRDefault="00C678B5" w:rsidP="009405D0">
            <w:pPr>
              <w:rPr>
                <w:rFonts w:cstheme="minorHAnsi"/>
                <w:sz w:val="24"/>
                <w:szCs w:val="24"/>
              </w:rPr>
            </w:pPr>
          </w:p>
          <w:p w14:paraId="5F387A89" w14:textId="77777777" w:rsidR="00551C35" w:rsidRDefault="000A2664" w:rsidP="00551C35">
            <w:pPr>
              <w:rPr>
                <w:rFonts w:cstheme="minorHAnsi"/>
                <w:b/>
                <w:bCs/>
                <w:sz w:val="24"/>
                <w:szCs w:val="24"/>
              </w:rPr>
            </w:pPr>
            <w:r>
              <w:rPr>
                <w:rFonts w:cstheme="minorHAnsi"/>
                <w:b/>
                <w:bCs/>
                <w:sz w:val="24"/>
                <w:szCs w:val="24"/>
              </w:rPr>
              <w:t xml:space="preserve"> </w:t>
            </w:r>
          </w:p>
          <w:p w14:paraId="77B38BA8" w14:textId="5CE9FD2E" w:rsidR="006622A3" w:rsidRPr="00551C35" w:rsidRDefault="006622A3" w:rsidP="00551C35">
            <w:pPr>
              <w:rPr>
                <w:rFonts w:cstheme="minorHAnsi"/>
                <w:b/>
                <w:bCs/>
                <w:sz w:val="24"/>
                <w:szCs w:val="24"/>
              </w:rPr>
            </w:pPr>
          </w:p>
        </w:tc>
      </w:tr>
      <w:tr w:rsidR="00E46400" w:rsidRPr="006622A3" w14:paraId="08C86494" w14:textId="77777777" w:rsidTr="007254D3">
        <w:tc>
          <w:tcPr>
            <w:tcW w:w="949" w:type="dxa"/>
          </w:tcPr>
          <w:p w14:paraId="59FDA12A" w14:textId="2C73A18B" w:rsidR="00E46400" w:rsidRPr="006622A3" w:rsidRDefault="00E46400" w:rsidP="009405D0">
            <w:pPr>
              <w:rPr>
                <w:rFonts w:cstheme="minorHAnsi"/>
                <w:b/>
                <w:bCs/>
                <w:sz w:val="24"/>
                <w:szCs w:val="24"/>
              </w:rPr>
            </w:pPr>
            <w:r>
              <w:rPr>
                <w:rFonts w:cstheme="minorHAnsi"/>
                <w:b/>
                <w:bCs/>
                <w:sz w:val="24"/>
                <w:szCs w:val="24"/>
              </w:rPr>
              <w:t>2.</w:t>
            </w:r>
          </w:p>
        </w:tc>
        <w:tc>
          <w:tcPr>
            <w:tcW w:w="6533" w:type="dxa"/>
          </w:tcPr>
          <w:p w14:paraId="27D05AA1" w14:textId="77777777" w:rsidR="008B055D" w:rsidRPr="008B055D" w:rsidRDefault="008B055D" w:rsidP="004C6AEC">
            <w:pPr>
              <w:jc w:val="both"/>
              <w:rPr>
                <w:rFonts w:cstheme="minorHAnsi"/>
                <w:b/>
                <w:bCs/>
                <w:sz w:val="24"/>
                <w:szCs w:val="24"/>
              </w:rPr>
            </w:pPr>
            <w:r w:rsidRPr="008B055D">
              <w:rPr>
                <w:rFonts w:cstheme="minorHAnsi"/>
                <w:b/>
                <w:bCs/>
                <w:sz w:val="24"/>
                <w:szCs w:val="24"/>
              </w:rPr>
              <w:t xml:space="preserve">National Housing Code of Governance 2020:  Four Principles </w:t>
            </w:r>
          </w:p>
          <w:p w14:paraId="2C34AC27" w14:textId="77777777" w:rsidR="008B055D" w:rsidRDefault="008B055D" w:rsidP="004C6AEC">
            <w:pPr>
              <w:jc w:val="both"/>
              <w:rPr>
                <w:rFonts w:cstheme="minorHAnsi"/>
                <w:sz w:val="24"/>
                <w:szCs w:val="24"/>
              </w:rPr>
            </w:pPr>
          </w:p>
          <w:p w14:paraId="19F0450B" w14:textId="746A0883" w:rsidR="004F21C1" w:rsidRDefault="008114E1" w:rsidP="008B055D">
            <w:pPr>
              <w:jc w:val="both"/>
              <w:rPr>
                <w:rFonts w:cstheme="minorHAnsi"/>
                <w:sz w:val="24"/>
                <w:szCs w:val="24"/>
              </w:rPr>
            </w:pPr>
            <w:r>
              <w:rPr>
                <w:rFonts w:cstheme="minorHAnsi"/>
                <w:sz w:val="24"/>
                <w:szCs w:val="24"/>
              </w:rPr>
              <w:t xml:space="preserve">Noting the alignment between the Charities Commission’s Code of Governance and that of </w:t>
            </w:r>
            <w:r w:rsidR="00DC7C06">
              <w:rPr>
                <w:rFonts w:cstheme="minorHAnsi"/>
                <w:sz w:val="24"/>
                <w:szCs w:val="24"/>
              </w:rPr>
              <w:t>NIFHA</w:t>
            </w:r>
            <w:r>
              <w:rPr>
                <w:rFonts w:cstheme="minorHAnsi"/>
                <w:sz w:val="24"/>
                <w:szCs w:val="24"/>
              </w:rPr>
              <w:t xml:space="preserve">, AT advised that </w:t>
            </w:r>
            <w:r w:rsidR="00D30BE3">
              <w:rPr>
                <w:rFonts w:cstheme="minorHAnsi"/>
                <w:sz w:val="24"/>
                <w:szCs w:val="24"/>
              </w:rPr>
              <w:t xml:space="preserve">the framework for his </w:t>
            </w:r>
            <w:r>
              <w:rPr>
                <w:rFonts w:cstheme="minorHAnsi"/>
                <w:sz w:val="24"/>
                <w:szCs w:val="24"/>
              </w:rPr>
              <w:t xml:space="preserve">review was based on the latter’s </w:t>
            </w:r>
            <w:r w:rsidR="008B055D">
              <w:rPr>
                <w:rFonts w:cstheme="minorHAnsi"/>
                <w:sz w:val="24"/>
                <w:szCs w:val="24"/>
              </w:rPr>
              <w:t xml:space="preserve">National Housing </w:t>
            </w:r>
            <w:r>
              <w:rPr>
                <w:rFonts w:cstheme="minorHAnsi"/>
                <w:sz w:val="24"/>
                <w:szCs w:val="24"/>
              </w:rPr>
              <w:t xml:space="preserve">Federation </w:t>
            </w:r>
            <w:r w:rsidR="008B055D">
              <w:rPr>
                <w:rFonts w:cstheme="minorHAnsi"/>
                <w:sz w:val="24"/>
                <w:szCs w:val="24"/>
              </w:rPr>
              <w:t>Code of Governance 2020</w:t>
            </w:r>
            <w:r w:rsidR="00D30BE3">
              <w:rPr>
                <w:rFonts w:cstheme="minorHAnsi"/>
                <w:sz w:val="24"/>
                <w:szCs w:val="24"/>
              </w:rPr>
              <w:t xml:space="preserve">.  This </w:t>
            </w:r>
            <w:r>
              <w:rPr>
                <w:rFonts w:cstheme="minorHAnsi"/>
                <w:sz w:val="24"/>
                <w:szCs w:val="24"/>
              </w:rPr>
              <w:t xml:space="preserve"> </w:t>
            </w:r>
            <w:r w:rsidR="004F21C1">
              <w:rPr>
                <w:rFonts w:cstheme="minorHAnsi"/>
                <w:sz w:val="24"/>
                <w:szCs w:val="24"/>
              </w:rPr>
              <w:t xml:space="preserve">sets out a framework for organisations to achieve a baseline for excellent governance and to determine how it will comply with the requirements underlying the four principles of:  Mission and Values; Strategy and Delivery; Board Effectiveness; and Control and Assurance.  </w:t>
            </w:r>
          </w:p>
          <w:p w14:paraId="4DBD8322" w14:textId="77777777" w:rsidR="004F21C1" w:rsidRDefault="004F21C1" w:rsidP="008B055D">
            <w:pPr>
              <w:jc w:val="both"/>
              <w:rPr>
                <w:rFonts w:cstheme="minorHAnsi"/>
                <w:sz w:val="24"/>
                <w:szCs w:val="24"/>
              </w:rPr>
            </w:pPr>
          </w:p>
          <w:p w14:paraId="6AFA087F" w14:textId="0C98DDBC" w:rsidR="004F21C1" w:rsidRDefault="004F21C1" w:rsidP="008B055D">
            <w:pPr>
              <w:jc w:val="both"/>
              <w:rPr>
                <w:rFonts w:cstheme="minorHAnsi"/>
                <w:sz w:val="24"/>
                <w:szCs w:val="24"/>
              </w:rPr>
            </w:pPr>
            <w:r>
              <w:rPr>
                <w:rFonts w:cstheme="minorHAnsi"/>
                <w:sz w:val="24"/>
                <w:szCs w:val="24"/>
              </w:rPr>
              <w:t xml:space="preserve">Drawing on his analysis of </w:t>
            </w:r>
            <w:r w:rsidR="00D30BE3">
              <w:rPr>
                <w:rFonts w:cstheme="minorHAnsi"/>
                <w:sz w:val="24"/>
                <w:szCs w:val="24"/>
              </w:rPr>
              <w:t xml:space="preserve">Members’ </w:t>
            </w:r>
            <w:r>
              <w:rPr>
                <w:rFonts w:cstheme="minorHAnsi"/>
                <w:sz w:val="24"/>
                <w:szCs w:val="24"/>
              </w:rPr>
              <w:t xml:space="preserve">responses to the questionnaire AT </w:t>
            </w:r>
            <w:r w:rsidR="0057413F">
              <w:rPr>
                <w:rFonts w:cstheme="minorHAnsi"/>
                <w:sz w:val="24"/>
                <w:szCs w:val="24"/>
              </w:rPr>
              <w:t xml:space="preserve">wanted to use today to </w:t>
            </w:r>
            <w:r>
              <w:rPr>
                <w:rFonts w:cstheme="minorHAnsi"/>
                <w:sz w:val="24"/>
                <w:szCs w:val="24"/>
              </w:rPr>
              <w:t xml:space="preserve">drill into each of these </w:t>
            </w:r>
            <w:r w:rsidR="0057413F">
              <w:rPr>
                <w:rFonts w:cstheme="minorHAnsi"/>
                <w:sz w:val="24"/>
                <w:szCs w:val="24"/>
              </w:rPr>
              <w:t xml:space="preserve">principles </w:t>
            </w:r>
            <w:r>
              <w:rPr>
                <w:rFonts w:cstheme="minorHAnsi"/>
                <w:sz w:val="24"/>
                <w:szCs w:val="24"/>
              </w:rPr>
              <w:t>in turn.  The following summarises the comments and views that were shared</w:t>
            </w:r>
            <w:r w:rsidR="0057413F">
              <w:rPr>
                <w:rFonts w:cstheme="minorHAnsi"/>
                <w:sz w:val="24"/>
                <w:szCs w:val="24"/>
              </w:rPr>
              <w:t xml:space="preserve"> during the discussion</w:t>
            </w:r>
            <w:r>
              <w:rPr>
                <w:rFonts w:cstheme="minorHAnsi"/>
                <w:sz w:val="24"/>
                <w:szCs w:val="24"/>
              </w:rPr>
              <w:t>.</w:t>
            </w:r>
          </w:p>
          <w:p w14:paraId="0BA302CE" w14:textId="77777777" w:rsidR="004F21C1" w:rsidRDefault="004F21C1" w:rsidP="008B055D">
            <w:pPr>
              <w:jc w:val="both"/>
              <w:rPr>
                <w:rFonts w:cstheme="minorHAnsi"/>
                <w:sz w:val="24"/>
                <w:szCs w:val="24"/>
              </w:rPr>
            </w:pPr>
          </w:p>
          <w:p w14:paraId="6ABEEE5A" w14:textId="2DCA680F" w:rsidR="004F21C1" w:rsidRPr="004F21C1" w:rsidRDefault="009F5733" w:rsidP="008B055D">
            <w:pPr>
              <w:jc w:val="both"/>
              <w:rPr>
                <w:rFonts w:cstheme="minorHAnsi"/>
                <w:b/>
                <w:bCs/>
                <w:sz w:val="24"/>
                <w:szCs w:val="24"/>
              </w:rPr>
            </w:pPr>
            <w:r>
              <w:rPr>
                <w:rFonts w:cstheme="minorHAnsi"/>
                <w:b/>
                <w:bCs/>
                <w:sz w:val="24"/>
                <w:szCs w:val="24"/>
              </w:rPr>
              <w:t>Principle 1</w:t>
            </w:r>
            <w:r w:rsidR="00EA4BC4">
              <w:rPr>
                <w:rFonts w:cstheme="minorHAnsi"/>
                <w:b/>
                <w:bCs/>
                <w:sz w:val="24"/>
                <w:szCs w:val="24"/>
              </w:rPr>
              <w:t xml:space="preserve">:  </w:t>
            </w:r>
            <w:r w:rsidR="004F21C1" w:rsidRPr="004F21C1">
              <w:rPr>
                <w:rFonts w:cstheme="minorHAnsi"/>
                <w:b/>
                <w:bCs/>
                <w:sz w:val="24"/>
                <w:szCs w:val="24"/>
              </w:rPr>
              <w:t>Mission and Values</w:t>
            </w:r>
          </w:p>
          <w:p w14:paraId="6D0F0547" w14:textId="77777777" w:rsidR="004F21C1" w:rsidRDefault="004F21C1" w:rsidP="008B055D">
            <w:pPr>
              <w:jc w:val="both"/>
              <w:rPr>
                <w:rFonts w:cstheme="minorHAnsi"/>
                <w:sz w:val="24"/>
                <w:szCs w:val="24"/>
              </w:rPr>
            </w:pPr>
          </w:p>
          <w:p w14:paraId="43037F67" w14:textId="75070D51" w:rsidR="007564A4" w:rsidRPr="007564A4" w:rsidRDefault="007564A4" w:rsidP="007564A4">
            <w:pPr>
              <w:pStyle w:val="ListParagraph"/>
              <w:numPr>
                <w:ilvl w:val="0"/>
                <w:numId w:val="25"/>
              </w:numPr>
              <w:jc w:val="both"/>
              <w:rPr>
                <w:rFonts w:cstheme="minorHAnsi"/>
                <w:i/>
                <w:iCs/>
                <w:sz w:val="24"/>
                <w:szCs w:val="24"/>
              </w:rPr>
            </w:pPr>
            <w:r w:rsidRPr="007564A4">
              <w:rPr>
                <w:rFonts w:cstheme="minorHAnsi"/>
                <w:i/>
                <w:iCs/>
                <w:sz w:val="24"/>
                <w:szCs w:val="24"/>
              </w:rPr>
              <w:t>Appropriate Legal Structure</w:t>
            </w:r>
          </w:p>
          <w:p w14:paraId="50F36B3B" w14:textId="43E94372" w:rsidR="002E1351" w:rsidRDefault="002E1351" w:rsidP="007564A4">
            <w:pPr>
              <w:ind w:left="720"/>
              <w:jc w:val="both"/>
              <w:rPr>
                <w:rFonts w:cstheme="minorHAnsi"/>
                <w:sz w:val="24"/>
                <w:szCs w:val="24"/>
              </w:rPr>
            </w:pPr>
            <w:r>
              <w:rPr>
                <w:rFonts w:cstheme="minorHAnsi"/>
                <w:sz w:val="24"/>
                <w:szCs w:val="24"/>
              </w:rPr>
              <w:t xml:space="preserve">Members agreed that they are content and confident that the </w:t>
            </w:r>
            <w:r w:rsidRPr="00AB706D">
              <w:rPr>
                <w:rFonts w:cstheme="minorHAnsi"/>
                <w:sz w:val="24"/>
                <w:szCs w:val="24"/>
              </w:rPr>
              <w:t>appropriate legal structure</w:t>
            </w:r>
            <w:r>
              <w:rPr>
                <w:rFonts w:cstheme="minorHAnsi"/>
                <w:sz w:val="24"/>
                <w:szCs w:val="24"/>
              </w:rPr>
              <w:t xml:space="preserve"> is in place and noted that </w:t>
            </w:r>
            <w:proofErr w:type="spellStart"/>
            <w:r>
              <w:rPr>
                <w:rFonts w:cstheme="minorHAnsi"/>
                <w:sz w:val="24"/>
                <w:szCs w:val="24"/>
              </w:rPr>
              <w:t>DfC’s</w:t>
            </w:r>
            <w:proofErr w:type="spellEnd"/>
            <w:r>
              <w:rPr>
                <w:rFonts w:cstheme="minorHAnsi"/>
                <w:sz w:val="24"/>
                <w:szCs w:val="24"/>
              </w:rPr>
              <w:t xml:space="preserve"> regulatory judgments provide further reassurance in that regard.  In addition, CHA’s financial accounts are shared with the Financial Conduct Authority </w:t>
            </w:r>
            <w:proofErr w:type="gramStart"/>
            <w:r>
              <w:rPr>
                <w:rFonts w:cstheme="minorHAnsi"/>
                <w:sz w:val="24"/>
                <w:szCs w:val="24"/>
              </w:rPr>
              <w:t>and also</w:t>
            </w:r>
            <w:proofErr w:type="gramEnd"/>
            <w:r>
              <w:rPr>
                <w:rFonts w:cstheme="minorHAnsi"/>
                <w:sz w:val="24"/>
                <w:szCs w:val="24"/>
              </w:rPr>
              <w:t xml:space="preserve"> with the Charities Commission and whilst </w:t>
            </w:r>
            <w:r w:rsidR="0057413F">
              <w:rPr>
                <w:rFonts w:cstheme="minorHAnsi"/>
                <w:sz w:val="24"/>
                <w:szCs w:val="24"/>
              </w:rPr>
              <w:t xml:space="preserve">this is </w:t>
            </w:r>
            <w:r>
              <w:rPr>
                <w:rFonts w:cstheme="minorHAnsi"/>
                <w:sz w:val="24"/>
                <w:szCs w:val="24"/>
              </w:rPr>
              <w:t xml:space="preserve">a cumbersome arrangement </w:t>
            </w:r>
            <w:r w:rsidR="006D477E">
              <w:rPr>
                <w:rFonts w:cstheme="minorHAnsi"/>
                <w:sz w:val="24"/>
                <w:szCs w:val="24"/>
              </w:rPr>
              <w:t xml:space="preserve">Members felt that it </w:t>
            </w:r>
            <w:r>
              <w:rPr>
                <w:rFonts w:cstheme="minorHAnsi"/>
                <w:sz w:val="24"/>
                <w:szCs w:val="24"/>
              </w:rPr>
              <w:t>works well.</w:t>
            </w:r>
          </w:p>
          <w:p w14:paraId="435CCA9D" w14:textId="77777777" w:rsidR="002E1351" w:rsidRDefault="002E1351" w:rsidP="008B055D">
            <w:pPr>
              <w:jc w:val="both"/>
              <w:rPr>
                <w:rFonts w:cstheme="minorHAnsi"/>
                <w:sz w:val="24"/>
                <w:szCs w:val="24"/>
              </w:rPr>
            </w:pPr>
          </w:p>
          <w:p w14:paraId="0F27AD2F" w14:textId="0910BA25" w:rsidR="00173144" w:rsidRDefault="002E1351" w:rsidP="0015798A">
            <w:pPr>
              <w:ind w:left="720"/>
              <w:jc w:val="both"/>
              <w:rPr>
                <w:rFonts w:cstheme="minorHAnsi"/>
                <w:sz w:val="24"/>
                <w:szCs w:val="24"/>
              </w:rPr>
            </w:pPr>
            <w:r>
              <w:rPr>
                <w:rFonts w:cstheme="minorHAnsi"/>
                <w:sz w:val="24"/>
                <w:szCs w:val="24"/>
              </w:rPr>
              <w:t xml:space="preserve">Members confirmed that they </w:t>
            </w:r>
            <w:r w:rsidR="006D477E">
              <w:rPr>
                <w:rFonts w:cstheme="minorHAnsi"/>
                <w:sz w:val="24"/>
                <w:szCs w:val="24"/>
              </w:rPr>
              <w:t xml:space="preserve">are </w:t>
            </w:r>
            <w:r>
              <w:rPr>
                <w:rFonts w:cstheme="minorHAnsi"/>
                <w:sz w:val="24"/>
                <w:szCs w:val="24"/>
              </w:rPr>
              <w:t xml:space="preserve">aware of the </w:t>
            </w:r>
            <w:r w:rsidRPr="00AB706D">
              <w:rPr>
                <w:rFonts w:cstheme="minorHAnsi"/>
                <w:sz w:val="24"/>
                <w:szCs w:val="24"/>
              </w:rPr>
              <w:t>Constitution and Rules</w:t>
            </w:r>
            <w:r>
              <w:rPr>
                <w:rFonts w:cstheme="minorHAnsi"/>
                <w:sz w:val="24"/>
                <w:szCs w:val="24"/>
              </w:rPr>
              <w:t xml:space="preserve"> of CHA</w:t>
            </w:r>
            <w:r w:rsidR="006D477E">
              <w:rPr>
                <w:rFonts w:cstheme="minorHAnsi"/>
                <w:sz w:val="24"/>
                <w:szCs w:val="24"/>
              </w:rPr>
              <w:t xml:space="preserve">. They outlined their engagement with </w:t>
            </w:r>
            <w:r w:rsidR="000F1E8C">
              <w:rPr>
                <w:rFonts w:cstheme="minorHAnsi"/>
                <w:sz w:val="24"/>
                <w:szCs w:val="24"/>
              </w:rPr>
              <w:t xml:space="preserve">DfC during the last </w:t>
            </w:r>
            <w:proofErr w:type="gramStart"/>
            <w:r w:rsidR="000F1E8C">
              <w:rPr>
                <w:rFonts w:cstheme="minorHAnsi"/>
                <w:sz w:val="24"/>
                <w:szCs w:val="24"/>
              </w:rPr>
              <w:t>RSAR</w:t>
            </w:r>
            <w:proofErr w:type="gramEnd"/>
            <w:r w:rsidR="00AB706D">
              <w:rPr>
                <w:rFonts w:cstheme="minorHAnsi"/>
                <w:sz w:val="24"/>
                <w:szCs w:val="24"/>
              </w:rPr>
              <w:t xml:space="preserve"> </w:t>
            </w:r>
          </w:p>
          <w:p w14:paraId="42B2F4B3" w14:textId="77777777" w:rsidR="00E31F6E" w:rsidRDefault="00E31F6E" w:rsidP="0015798A">
            <w:pPr>
              <w:ind w:left="720"/>
              <w:jc w:val="both"/>
              <w:rPr>
                <w:rFonts w:cstheme="minorHAnsi"/>
                <w:sz w:val="24"/>
                <w:szCs w:val="24"/>
              </w:rPr>
            </w:pPr>
          </w:p>
          <w:p w14:paraId="62DC7C4E" w14:textId="5FEFB7C1" w:rsidR="00E31F6E" w:rsidRDefault="00E31F6E" w:rsidP="00E31F6E">
            <w:pPr>
              <w:pStyle w:val="ListParagraph"/>
              <w:numPr>
                <w:ilvl w:val="0"/>
                <w:numId w:val="25"/>
              </w:numPr>
              <w:jc w:val="both"/>
              <w:rPr>
                <w:rFonts w:cstheme="minorHAnsi"/>
                <w:i/>
                <w:iCs/>
                <w:sz w:val="24"/>
                <w:szCs w:val="24"/>
              </w:rPr>
            </w:pPr>
            <w:r w:rsidRPr="00E31F6E">
              <w:rPr>
                <w:rFonts w:cstheme="minorHAnsi"/>
                <w:i/>
                <w:iCs/>
                <w:sz w:val="24"/>
                <w:szCs w:val="24"/>
              </w:rPr>
              <w:t>Mission &amp; Values</w:t>
            </w:r>
          </w:p>
          <w:p w14:paraId="7505F0C5" w14:textId="77777777" w:rsidR="00E31F6E" w:rsidRDefault="00E31F6E" w:rsidP="00E31F6E">
            <w:pPr>
              <w:ind w:left="720"/>
              <w:jc w:val="both"/>
              <w:rPr>
                <w:rFonts w:cstheme="minorHAnsi"/>
                <w:sz w:val="24"/>
                <w:szCs w:val="24"/>
              </w:rPr>
            </w:pPr>
            <w:r>
              <w:rPr>
                <w:rFonts w:cstheme="minorHAnsi"/>
                <w:sz w:val="24"/>
                <w:szCs w:val="24"/>
              </w:rPr>
              <w:t xml:space="preserve">Members also confirmed that they are always alert to CHA’s </w:t>
            </w:r>
            <w:r w:rsidRPr="00AB706D">
              <w:rPr>
                <w:rFonts w:cstheme="minorHAnsi"/>
                <w:sz w:val="24"/>
                <w:szCs w:val="24"/>
              </w:rPr>
              <w:t>Mission and Values Statement</w:t>
            </w:r>
            <w:r>
              <w:rPr>
                <w:rFonts w:cstheme="minorHAnsi"/>
                <w:sz w:val="24"/>
                <w:szCs w:val="24"/>
              </w:rPr>
              <w:t xml:space="preserve"> but wondered how often it should be formally considered/reviewed.  Acknowledging that the Statement is a high-level piece of </w:t>
            </w:r>
            <w:r>
              <w:rPr>
                <w:rFonts w:cstheme="minorHAnsi"/>
                <w:sz w:val="24"/>
                <w:szCs w:val="24"/>
              </w:rPr>
              <w:lastRenderedPageBreak/>
              <w:t xml:space="preserve">governance, AT suggested it should be reviewed as part of the strategic planning process – so, in effect, every three to five years.  He noted that this would be looked at as part of the work currently being taken forward by the Strategic Direction Sub-Committee and added that it is important to get the Statement right as it is a high-level reflection of CHA’s charitable objects (which can only be changed in agreement with the Charities Commission).   RB confirmed that Board members have an opportunity to review the Mission Statement during preparation of CHA’s submission to </w:t>
            </w:r>
            <w:proofErr w:type="spellStart"/>
            <w:r>
              <w:rPr>
                <w:rFonts w:cstheme="minorHAnsi"/>
                <w:sz w:val="24"/>
                <w:szCs w:val="24"/>
              </w:rPr>
              <w:t>DfC’s</w:t>
            </w:r>
            <w:proofErr w:type="spellEnd"/>
            <w:r>
              <w:rPr>
                <w:rFonts w:cstheme="minorHAnsi"/>
                <w:sz w:val="24"/>
                <w:szCs w:val="24"/>
              </w:rPr>
              <w:t xml:space="preserve"> annual RSAR exercise, as well as during the strategic planning process.  </w:t>
            </w:r>
          </w:p>
          <w:p w14:paraId="7D80D17A" w14:textId="77777777" w:rsidR="00E31F6E" w:rsidRPr="00E31F6E" w:rsidRDefault="00E31F6E" w:rsidP="00E31F6E">
            <w:pPr>
              <w:jc w:val="both"/>
              <w:rPr>
                <w:rFonts w:cstheme="minorHAnsi"/>
                <w:i/>
                <w:iCs/>
                <w:sz w:val="24"/>
                <w:szCs w:val="24"/>
              </w:rPr>
            </w:pPr>
          </w:p>
          <w:p w14:paraId="21FA7E10" w14:textId="77777777" w:rsidR="00173144" w:rsidRDefault="00173144" w:rsidP="00660C2D">
            <w:pPr>
              <w:jc w:val="both"/>
              <w:rPr>
                <w:rFonts w:cstheme="minorHAnsi"/>
                <w:sz w:val="24"/>
                <w:szCs w:val="24"/>
              </w:rPr>
            </w:pPr>
          </w:p>
          <w:p w14:paraId="2E8275D1" w14:textId="77777777" w:rsidR="0015798A" w:rsidRPr="0015798A" w:rsidRDefault="00173144" w:rsidP="0015798A">
            <w:pPr>
              <w:pStyle w:val="ListParagraph"/>
              <w:numPr>
                <w:ilvl w:val="0"/>
                <w:numId w:val="25"/>
              </w:numPr>
              <w:jc w:val="both"/>
              <w:rPr>
                <w:rFonts w:cstheme="minorHAnsi"/>
                <w:i/>
                <w:iCs/>
                <w:sz w:val="24"/>
                <w:szCs w:val="24"/>
              </w:rPr>
            </w:pPr>
            <w:r w:rsidRPr="0015798A">
              <w:rPr>
                <w:rFonts w:cstheme="minorHAnsi"/>
                <w:i/>
                <w:iCs/>
                <w:sz w:val="24"/>
                <w:szCs w:val="24"/>
              </w:rPr>
              <w:t xml:space="preserve">Key Strategic relationships  </w:t>
            </w:r>
          </w:p>
          <w:p w14:paraId="0EB046BF" w14:textId="0A823EA7" w:rsidR="00F81BA6" w:rsidRPr="0015798A" w:rsidRDefault="00A47437" w:rsidP="0015798A">
            <w:pPr>
              <w:ind w:left="720"/>
              <w:jc w:val="both"/>
              <w:rPr>
                <w:rFonts w:cstheme="minorHAnsi"/>
                <w:sz w:val="24"/>
                <w:szCs w:val="24"/>
              </w:rPr>
            </w:pPr>
            <w:r>
              <w:rPr>
                <w:rFonts w:cstheme="minorHAnsi"/>
                <w:sz w:val="24"/>
                <w:szCs w:val="24"/>
              </w:rPr>
              <w:t>RB and AH p</w:t>
            </w:r>
            <w:r w:rsidR="00F81BA6" w:rsidRPr="0015798A">
              <w:rPr>
                <w:rFonts w:cstheme="minorHAnsi"/>
                <w:sz w:val="24"/>
                <w:szCs w:val="24"/>
              </w:rPr>
              <w:t>rovided background to the relationship with</w:t>
            </w:r>
            <w:r w:rsidR="00DC7C06">
              <w:rPr>
                <w:rFonts w:cstheme="minorHAnsi"/>
                <w:sz w:val="24"/>
                <w:szCs w:val="24"/>
              </w:rPr>
              <w:t xml:space="preserve"> CCT</w:t>
            </w:r>
            <w:r w:rsidR="00F81BA6" w:rsidRPr="0015798A">
              <w:rPr>
                <w:rFonts w:cstheme="minorHAnsi"/>
                <w:sz w:val="24"/>
                <w:szCs w:val="24"/>
              </w:rPr>
              <w:t>. It was important for all – new Board Members in particular – to be aware of th</w:t>
            </w:r>
            <w:r>
              <w:rPr>
                <w:rFonts w:cstheme="minorHAnsi"/>
                <w:sz w:val="24"/>
                <w:szCs w:val="24"/>
              </w:rPr>
              <w:t xml:space="preserve">is </w:t>
            </w:r>
            <w:r w:rsidR="00F81BA6" w:rsidRPr="0015798A">
              <w:rPr>
                <w:rFonts w:cstheme="minorHAnsi"/>
                <w:sz w:val="24"/>
                <w:szCs w:val="24"/>
              </w:rPr>
              <w:t xml:space="preserve">history, but to also note the significantly improved relationship </w:t>
            </w:r>
            <w:r w:rsidR="00F06154">
              <w:rPr>
                <w:rFonts w:cstheme="minorHAnsi"/>
                <w:sz w:val="24"/>
                <w:szCs w:val="24"/>
              </w:rPr>
              <w:t xml:space="preserve">that has developed </w:t>
            </w:r>
            <w:r w:rsidR="00F81BA6" w:rsidRPr="0015798A">
              <w:rPr>
                <w:rFonts w:cstheme="minorHAnsi"/>
                <w:sz w:val="24"/>
                <w:szCs w:val="24"/>
              </w:rPr>
              <w:t xml:space="preserve">between CHA and CCT now that the merger has been set aside.  </w:t>
            </w:r>
            <w:r w:rsidR="00320372">
              <w:rPr>
                <w:rFonts w:cstheme="minorHAnsi"/>
                <w:sz w:val="24"/>
                <w:szCs w:val="24"/>
              </w:rPr>
              <w:t>AS commended AH</w:t>
            </w:r>
            <w:r w:rsidR="00A132F0">
              <w:rPr>
                <w:rFonts w:cstheme="minorHAnsi"/>
                <w:sz w:val="24"/>
                <w:szCs w:val="24"/>
              </w:rPr>
              <w:t xml:space="preserve">, </w:t>
            </w:r>
            <w:proofErr w:type="gramStart"/>
            <w:r w:rsidR="00A132F0">
              <w:rPr>
                <w:rFonts w:cstheme="minorHAnsi"/>
                <w:sz w:val="24"/>
                <w:szCs w:val="24"/>
              </w:rPr>
              <w:t>RB</w:t>
            </w:r>
            <w:proofErr w:type="gramEnd"/>
            <w:r w:rsidR="00A132F0">
              <w:rPr>
                <w:rFonts w:cstheme="minorHAnsi"/>
                <w:sz w:val="24"/>
                <w:szCs w:val="24"/>
              </w:rPr>
              <w:t xml:space="preserve"> and N</w:t>
            </w:r>
            <w:r w:rsidR="00214FE9">
              <w:rPr>
                <w:rFonts w:cstheme="minorHAnsi"/>
                <w:sz w:val="24"/>
                <w:szCs w:val="24"/>
              </w:rPr>
              <w:t xml:space="preserve">igel </w:t>
            </w:r>
            <w:r w:rsidR="00A132F0">
              <w:rPr>
                <w:rFonts w:cstheme="minorHAnsi"/>
                <w:sz w:val="24"/>
                <w:szCs w:val="24"/>
              </w:rPr>
              <w:t>C</w:t>
            </w:r>
            <w:r w:rsidR="00214FE9">
              <w:rPr>
                <w:rFonts w:cstheme="minorHAnsi"/>
                <w:sz w:val="24"/>
                <w:szCs w:val="24"/>
              </w:rPr>
              <w:t>arson</w:t>
            </w:r>
            <w:r w:rsidR="00A132F0">
              <w:rPr>
                <w:rFonts w:cstheme="minorHAnsi"/>
                <w:sz w:val="24"/>
                <w:szCs w:val="24"/>
              </w:rPr>
              <w:t xml:space="preserve"> (who was Chair </w:t>
            </w:r>
            <w:r w:rsidR="00592092">
              <w:rPr>
                <w:rFonts w:cstheme="minorHAnsi"/>
                <w:sz w:val="24"/>
                <w:szCs w:val="24"/>
              </w:rPr>
              <w:t xml:space="preserve">before AH) </w:t>
            </w:r>
            <w:r w:rsidR="00DD4CF7">
              <w:rPr>
                <w:rFonts w:cstheme="minorHAnsi"/>
                <w:sz w:val="24"/>
                <w:szCs w:val="24"/>
              </w:rPr>
              <w:t xml:space="preserve">for their work </w:t>
            </w:r>
            <w:r w:rsidR="00592092">
              <w:rPr>
                <w:rFonts w:cstheme="minorHAnsi"/>
                <w:sz w:val="24"/>
                <w:szCs w:val="24"/>
              </w:rPr>
              <w:t xml:space="preserve">in </w:t>
            </w:r>
            <w:r w:rsidR="00387542">
              <w:rPr>
                <w:rFonts w:cstheme="minorHAnsi"/>
                <w:sz w:val="24"/>
                <w:szCs w:val="24"/>
              </w:rPr>
              <w:t>steering CHA through this turbulent period</w:t>
            </w:r>
            <w:r w:rsidR="00DC7C06">
              <w:rPr>
                <w:rFonts w:cstheme="minorHAnsi"/>
                <w:sz w:val="24"/>
                <w:szCs w:val="24"/>
              </w:rPr>
              <w:t>.</w:t>
            </w:r>
            <w:r w:rsidR="00387542">
              <w:rPr>
                <w:rFonts w:cstheme="minorHAnsi"/>
                <w:sz w:val="24"/>
                <w:szCs w:val="24"/>
              </w:rPr>
              <w:t xml:space="preserve"> </w:t>
            </w:r>
            <w:r w:rsidR="004A14E6">
              <w:rPr>
                <w:rFonts w:cstheme="minorHAnsi"/>
                <w:sz w:val="24"/>
                <w:szCs w:val="24"/>
              </w:rPr>
              <w:t xml:space="preserve">Their efforts </w:t>
            </w:r>
            <w:r w:rsidR="00901B88">
              <w:rPr>
                <w:rFonts w:cstheme="minorHAnsi"/>
                <w:sz w:val="24"/>
                <w:szCs w:val="24"/>
              </w:rPr>
              <w:t xml:space="preserve">had led to a </w:t>
            </w:r>
            <w:r w:rsidR="005703E6">
              <w:rPr>
                <w:rFonts w:cstheme="minorHAnsi"/>
                <w:sz w:val="24"/>
                <w:szCs w:val="24"/>
              </w:rPr>
              <w:t>much-improved</w:t>
            </w:r>
            <w:r w:rsidR="00901B88">
              <w:rPr>
                <w:rFonts w:cstheme="minorHAnsi"/>
                <w:sz w:val="24"/>
                <w:szCs w:val="24"/>
              </w:rPr>
              <w:t xml:space="preserve"> w</w:t>
            </w:r>
            <w:r w:rsidR="006E2792">
              <w:rPr>
                <w:rFonts w:cstheme="minorHAnsi"/>
                <w:sz w:val="24"/>
                <w:szCs w:val="24"/>
              </w:rPr>
              <w:t>orking relationship with CCT</w:t>
            </w:r>
            <w:r w:rsidR="00BC3AEB">
              <w:rPr>
                <w:rFonts w:cstheme="minorHAnsi"/>
                <w:sz w:val="24"/>
                <w:szCs w:val="24"/>
              </w:rPr>
              <w:t xml:space="preserve">.  </w:t>
            </w:r>
            <w:r w:rsidR="00F81BA6" w:rsidRPr="0015798A">
              <w:rPr>
                <w:rFonts w:cstheme="minorHAnsi"/>
                <w:sz w:val="24"/>
                <w:szCs w:val="24"/>
              </w:rPr>
              <w:t xml:space="preserve">Members </w:t>
            </w:r>
            <w:r w:rsidR="00BC3AEB">
              <w:rPr>
                <w:rFonts w:cstheme="minorHAnsi"/>
                <w:sz w:val="24"/>
                <w:szCs w:val="24"/>
              </w:rPr>
              <w:t xml:space="preserve">agreed and </w:t>
            </w:r>
            <w:r w:rsidR="00F81BA6" w:rsidRPr="0015798A">
              <w:rPr>
                <w:rFonts w:cstheme="minorHAnsi"/>
                <w:sz w:val="24"/>
                <w:szCs w:val="24"/>
              </w:rPr>
              <w:t>were keen to build on that</w:t>
            </w:r>
            <w:r w:rsidR="00BC3AEB">
              <w:rPr>
                <w:rFonts w:cstheme="minorHAnsi"/>
                <w:sz w:val="24"/>
                <w:szCs w:val="24"/>
              </w:rPr>
              <w:t xml:space="preserve">.  They also </w:t>
            </w:r>
            <w:r w:rsidR="007245FE" w:rsidRPr="0015798A">
              <w:rPr>
                <w:rFonts w:cstheme="minorHAnsi"/>
                <w:sz w:val="24"/>
                <w:szCs w:val="24"/>
              </w:rPr>
              <w:t xml:space="preserve">agreed that </w:t>
            </w:r>
            <w:r w:rsidR="00E82FF2">
              <w:rPr>
                <w:rFonts w:cstheme="minorHAnsi"/>
                <w:sz w:val="24"/>
                <w:szCs w:val="24"/>
              </w:rPr>
              <w:t xml:space="preserve">documentation on the relationship with CCT </w:t>
            </w:r>
            <w:r w:rsidR="005703E6">
              <w:rPr>
                <w:rFonts w:cstheme="minorHAnsi"/>
                <w:sz w:val="24"/>
                <w:szCs w:val="24"/>
              </w:rPr>
              <w:t xml:space="preserve">was </w:t>
            </w:r>
            <w:r w:rsidR="00E82FF2">
              <w:rPr>
                <w:rFonts w:cstheme="minorHAnsi"/>
                <w:sz w:val="24"/>
                <w:szCs w:val="24"/>
              </w:rPr>
              <w:t>not necessary</w:t>
            </w:r>
            <w:r w:rsidR="003F006B">
              <w:rPr>
                <w:rFonts w:cstheme="minorHAnsi"/>
                <w:sz w:val="24"/>
                <w:szCs w:val="24"/>
              </w:rPr>
              <w:t xml:space="preserve">.  Members </w:t>
            </w:r>
            <w:r w:rsidR="00FF38CD">
              <w:rPr>
                <w:rFonts w:cstheme="minorHAnsi"/>
                <w:sz w:val="24"/>
                <w:szCs w:val="24"/>
              </w:rPr>
              <w:t xml:space="preserve">were content that the JMAs with the three Communities at Clanabogan, Glencraig and Mourne Grange are </w:t>
            </w:r>
            <w:r w:rsidR="00CF0FE2">
              <w:rPr>
                <w:rFonts w:cstheme="minorHAnsi"/>
                <w:sz w:val="24"/>
                <w:szCs w:val="24"/>
              </w:rPr>
              <w:t xml:space="preserve">appropriate and </w:t>
            </w:r>
            <w:r w:rsidR="00BC5113">
              <w:rPr>
                <w:rFonts w:cstheme="minorHAnsi"/>
                <w:sz w:val="24"/>
                <w:szCs w:val="24"/>
              </w:rPr>
              <w:t xml:space="preserve">sufficient.  </w:t>
            </w:r>
            <w:r w:rsidR="001C1764">
              <w:rPr>
                <w:rFonts w:cstheme="minorHAnsi"/>
                <w:sz w:val="24"/>
                <w:szCs w:val="24"/>
              </w:rPr>
              <w:t xml:space="preserve">Members were </w:t>
            </w:r>
            <w:r w:rsidR="000A2DCB">
              <w:rPr>
                <w:rFonts w:cstheme="minorHAnsi"/>
                <w:sz w:val="24"/>
                <w:szCs w:val="24"/>
              </w:rPr>
              <w:t>also content that DfC has  strategic influence but is not a strategic partner</w:t>
            </w:r>
            <w:r w:rsidR="00827D2F">
              <w:rPr>
                <w:rFonts w:cstheme="minorHAnsi"/>
                <w:sz w:val="24"/>
                <w:szCs w:val="24"/>
              </w:rPr>
              <w:t xml:space="preserve">.  </w:t>
            </w:r>
            <w:r w:rsidR="000A2DCB">
              <w:rPr>
                <w:rFonts w:cstheme="minorHAnsi"/>
                <w:sz w:val="24"/>
                <w:szCs w:val="24"/>
              </w:rPr>
              <w:t xml:space="preserve"> </w:t>
            </w:r>
          </w:p>
          <w:p w14:paraId="5B2008E2" w14:textId="77777777" w:rsidR="00F81BA6" w:rsidRDefault="00F81BA6" w:rsidP="00660C2D">
            <w:pPr>
              <w:jc w:val="both"/>
              <w:rPr>
                <w:rFonts w:cstheme="minorHAnsi"/>
                <w:sz w:val="24"/>
                <w:szCs w:val="24"/>
              </w:rPr>
            </w:pPr>
          </w:p>
          <w:p w14:paraId="685D9273" w14:textId="77777777" w:rsidR="00BB3039" w:rsidRPr="00BB3039" w:rsidRDefault="00D92366" w:rsidP="004142C4">
            <w:pPr>
              <w:pStyle w:val="ListParagraph"/>
              <w:numPr>
                <w:ilvl w:val="0"/>
                <w:numId w:val="25"/>
              </w:numPr>
              <w:jc w:val="both"/>
              <w:rPr>
                <w:rFonts w:cstheme="minorHAnsi"/>
                <w:sz w:val="24"/>
                <w:szCs w:val="24"/>
              </w:rPr>
            </w:pPr>
            <w:r w:rsidRPr="00E81F01">
              <w:rPr>
                <w:rFonts w:cstheme="minorHAnsi"/>
                <w:i/>
                <w:iCs/>
                <w:sz w:val="24"/>
                <w:szCs w:val="24"/>
              </w:rPr>
              <w:t>Involvement of Residents in Decision-making</w:t>
            </w:r>
          </w:p>
          <w:p w14:paraId="16E96C07" w14:textId="603C5702" w:rsidR="00962FB7" w:rsidRDefault="00743DD7" w:rsidP="00BB3039">
            <w:pPr>
              <w:ind w:left="720"/>
              <w:jc w:val="both"/>
              <w:rPr>
                <w:rFonts w:cstheme="minorHAnsi"/>
                <w:sz w:val="24"/>
                <w:szCs w:val="24"/>
              </w:rPr>
            </w:pPr>
            <w:r w:rsidRPr="00BB3039">
              <w:rPr>
                <w:rFonts w:cstheme="minorHAnsi"/>
                <w:sz w:val="24"/>
                <w:szCs w:val="24"/>
              </w:rPr>
              <w:t xml:space="preserve">AT advised that some </w:t>
            </w:r>
            <w:r w:rsidR="009F5733" w:rsidRPr="00BB3039">
              <w:rPr>
                <w:rFonts w:cstheme="minorHAnsi"/>
                <w:sz w:val="24"/>
                <w:szCs w:val="24"/>
              </w:rPr>
              <w:t>responders</w:t>
            </w:r>
            <w:r w:rsidRPr="00BB3039">
              <w:rPr>
                <w:rFonts w:cstheme="minorHAnsi"/>
                <w:sz w:val="24"/>
                <w:szCs w:val="24"/>
              </w:rPr>
              <w:t xml:space="preserve"> to the questionnaire felt that </w:t>
            </w:r>
            <w:r w:rsidR="00BB3039">
              <w:rPr>
                <w:rFonts w:cstheme="minorHAnsi"/>
                <w:sz w:val="24"/>
                <w:szCs w:val="24"/>
              </w:rPr>
              <w:t>r</w:t>
            </w:r>
            <w:r w:rsidRPr="00E81F01">
              <w:rPr>
                <w:rFonts w:cstheme="minorHAnsi"/>
                <w:sz w:val="24"/>
                <w:szCs w:val="24"/>
              </w:rPr>
              <w:t xml:space="preserve">esidents are not involved </w:t>
            </w:r>
            <w:r w:rsidR="00E81F01" w:rsidRPr="00E81F01">
              <w:rPr>
                <w:rFonts w:cstheme="minorHAnsi"/>
                <w:sz w:val="24"/>
                <w:szCs w:val="24"/>
              </w:rPr>
              <w:t xml:space="preserve">in decision </w:t>
            </w:r>
            <w:r w:rsidR="00BB3039" w:rsidRPr="00E81F01">
              <w:rPr>
                <w:rFonts w:cstheme="minorHAnsi"/>
                <w:sz w:val="24"/>
                <w:szCs w:val="24"/>
              </w:rPr>
              <w:t>making</w:t>
            </w:r>
            <w:r w:rsidR="00E81F01" w:rsidRPr="00E81F01">
              <w:rPr>
                <w:rFonts w:cstheme="minorHAnsi"/>
                <w:sz w:val="24"/>
                <w:szCs w:val="24"/>
              </w:rPr>
              <w:t xml:space="preserve"> and invited views</w:t>
            </w:r>
            <w:r w:rsidR="00BB3039">
              <w:rPr>
                <w:rFonts w:cstheme="minorHAnsi"/>
                <w:sz w:val="24"/>
                <w:szCs w:val="24"/>
              </w:rPr>
              <w:t xml:space="preserve">.  </w:t>
            </w:r>
            <w:r w:rsidR="00044460">
              <w:rPr>
                <w:rFonts w:cstheme="minorHAnsi"/>
                <w:sz w:val="24"/>
                <w:szCs w:val="24"/>
              </w:rPr>
              <w:t>AH confirmed that efforts have b</w:t>
            </w:r>
            <w:r w:rsidR="006B1AF6">
              <w:rPr>
                <w:rFonts w:cstheme="minorHAnsi"/>
                <w:sz w:val="24"/>
                <w:szCs w:val="24"/>
              </w:rPr>
              <w:t>e</w:t>
            </w:r>
            <w:r w:rsidR="00044460">
              <w:rPr>
                <w:rFonts w:cstheme="minorHAnsi"/>
                <w:sz w:val="24"/>
                <w:szCs w:val="24"/>
              </w:rPr>
              <w:t>en made to</w:t>
            </w:r>
            <w:r w:rsidR="00D21B12">
              <w:rPr>
                <w:rFonts w:cstheme="minorHAnsi"/>
                <w:sz w:val="24"/>
                <w:szCs w:val="24"/>
              </w:rPr>
              <w:t xml:space="preserve"> address this and that those who act on residents</w:t>
            </w:r>
            <w:r w:rsidR="00D6739D">
              <w:rPr>
                <w:rFonts w:cstheme="minorHAnsi"/>
                <w:sz w:val="24"/>
                <w:szCs w:val="24"/>
              </w:rPr>
              <w:t>’</w:t>
            </w:r>
            <w:r w:rsidR="00D21B12">
              <w:rPr>
                <w:rFonts w:cstheme="minorHAnsi"/>
                <w:sz w:val="24"/>
                <w:szCs w:val="24"/>
              </w:rPr>
              <w:t xml:space="preserve"> behalf are </w:t>
            </w:r>
            <w:r w:rsidR="00387653">
              <w:rPr>
                <w:rFonts w:cstheme="minorHAnsi"/>
                <w:sz w:val="24"/>
                <w:szCs w:val="24"/>
              </w:rPr>
              <w:t>involved in, for example, agreeing the annual Planned Maintenance Programme</w:t>
            </w:r>
            <w:r w:rsidR="006B1AF6">
              <w:rPr>
                <w:rFonts w:cstheme="minorHAnsi"/>
                <w:sz w:val="24"/>
                <w:szCs w:val="24"/>
              </w:rPr>
              <w:t xml:space="preserve">.  </w:t>
            </w:r>
            <w:r w:rsidR="00B0062D">
              <w:rPr>
                <w:rFonts w:cstheme="minorHAnsi"/>
                <w:sz w:val="24"/>
                <w:szCs w:val="24"/>
              </w:rPr>
              <w:t xml:space="preserve">It was noted </w:t>
            </w:r>
            <w:r w:rsidR="00EF4101">
              <w:rPr>
                <w:rFonts w:cstheme="minorHAnsi"/>
                <w:sz w:val="24"/>
                <w:szCs w:val="24"/>
              </w:rPr>
              <w:t xml:space="preserve">that </w:t>
            </w:r>
            <w:r w:rsidR="005319DB">
              <w:rPr>
                <w:rFonts w:cstheme="minorHAnsi"/>
                <w:sz w:val="24"/>
                <w:szCs w:val="24"/>
              </w:rPr>
              <w:t>Lizzie Dixon</w:t>
            </w:r>
            <w:r w:rsidR="00DC7C06">
              <w:rPr>
                <w:rFonts w:cstheme="minorHAnsi"/>
                <w:sz w:val="24"/>
                <w:szCs w:val="24"/>
              </w:rPr>
              <w:t xml:space="preserve"> and AS </w:t>
            </w:r>
            <w:r w:rsidR="00EF4101">
              <w:rPr>
                <w:rFonts w:cstheme="minorHAnsi"/>
                <w:sz w:val="24"/>
                <w:szCs w:val="24"/>
              </w:rPr>
              <w:t>bring</w:t>
            </w:r>
            <w:r w:rsidR="00841B6E">
              <w:rPr>
                <w:rFonts w:cstheme="minorHAnsi"/>
                <w:sz w:val="24"/>
                <w:szCs w:val="24"/>
              </w:rPr>
              <w:t xml:space="preserve"> </w:t>
            </w:r>
            <w:r w:rsidR="00EB2CA0">
              <w:rPr>
                <w:rFonts w:cstheme="minorHAnsi"/>
                <w:sz w:val="24"/>
                <w:szCs w:val="24"/>
              </w:rPr>
              <w:t>an important perspecti</w:t>
            </w:r>
            <w:r w:rsidR="00EF4101">
              <w:rPr>
                <w:rFonts w:cstheme="minorHAnsi"/>
                <w:sz w:val="24"/>
                <w:szCs w:val="24"/>
              </w:rPr>
              <w:t>v</w:t>
            </w:r>
            <w:r w:rsidR="00EB2CA0">
              <w:rPr>
                <w:rFonts w:cstheme="minorHAnsi"/>
                <w:sz w:val="24"/>
                <w:szCs w:val="24"/>
              </w:rPr>
              <w:t>e</w:t>
            </w:r>
            <w:r w:rsidR="00EF4101">
              <w:rPr>
                <w:rFonts w:cstheme="minorHAnsi"/>
                <w:sz w:val="24"/>
                <w:szCs w:val="24"/>
              </w:rPr>
              <w:t xml:space="preserve"> to the Board’s work.  </w:t>
            </w:r>
          </w:p>
          <w:p w14:paraId="61292AFE" w14:textId="77777777" w:rsidR="00962FB7" w:rsidRDefault="00962FB7" w:rsidP="00BB3039">
            <w:pPr>
              <w:ind w:left="720"/>
              <w:jc w:val="both"/>
              <w:rPr>
                <w:rFonts w:cstheme="minorHAnsi"/>
                <w:sz w:val="24"/>
                <w:szCs w:val="24"/>
              </w:rPr>
            </w:pPr>
          </w:p>
          <w:p w14:paraId="0F6E315D" w14:textId="14581FC8" w:rsidR="00660C2D" w:rsidRDefault="00DD184B" w:rsidP="00BB3039">
            <w:pPr>
              <w:ind w:left="720"/>
              <w:jc w:val="both"/>
              <w:rPr>
                <w:rFonts w:cstheme="minorHAnsi"/>
                <w:sz w:val="24"/>
                <w:szCs w:val="24"/>
              </w:rPr>
            </w:pPr>
            <w:r>
              <w:rPr>
                <w:rFonts w:cstheme="minorHAnsi"/>
                <w:sz w:val="24"/>
                <w:szCs w:val="24"/>
              </w:rPr>
              <w:t>Although DfC feel that tenant participation should be central</w:t>
            </w:r>
            <w:r w:rsidR="00962FB7">
              <w:rPr>
                <w:rFonts w:cstheme="minorHAnsi"/>
                <w:sz w:val="24"/>
                <w:szCs w:val="24"/>
              </w:rPr>
              <w:t xml:space="preserve">, </w:t>
            </w:r>
            <w:r>
              <w:rPr>
                <w:rFonts w:cstheme="minorHAnsi"/>
                <w:sz w:val="24"/>
                <w:szCs w:val="24"/>
              </w:rPr>
              <w:t xml:space="preserve">SC advised that the Department recognises </w:t>
            </w:r>
            <w:r w:rsidR="00BC3AEB">
              <w:rPr>
                <w:rFonts w:cstheme="minorHAnsi"/>
                <w:sz w:val="24"/>
                <w:szCs w:val="24"/>
              </w:rPr>
              <w:t xml:space="preserve">and </w:t>
            </w:r>
            <w:r w:rsidR="00BC3AEB">
              <w:rPr>
                <w:rFonts w:cstheme="minorHAnsi"/>
                <w:sz w:val="24"/>
                <w:szCs w:val="24"/>
              </w:rPr>
              <w:lastRenderedPageBreak/>
              <w:t xml:space="preserve">accepts </w:t>
            </w:r>
            <w:r>
              <w:rPr>
                <w:rFonts w:cstheme="minorHAnsi"/>
                <w:sz w:val="24"/>
                <w:szCs w:val="24"/>
              </w:rPr>
              <w:t xml:space="preserve">that </w:t>
            </w:r>
            <w:r w:rsidR="008274FE">
              <w:rPr>
                <w:rFonts w:cstheme="minorHAnsi"/>
                <w:sz w:val="24"/>
                <w:szCs w:val="24"/>
              </w:rPr>
              <w:t>“</w:t>
            </w:r>
            <w:r>
              <w:rPr>
                <w:rFonts w:cstheme="minorHAnsi"/>
                <w:sz w:val="24"/>
                <w:szCs w:val="24"/>
              </w:rPr>
              <w:t>one size</w:t>
            </w:r>
            <w:r w:rsidR="008274FE">
              <w:rPr>
                <w:rFonts w:cstheme="minorHAnsi"/>
                <w:sz w:val="24"/>
                <w:szCs w:val="24"/>
              </w:rPr>
              <w:t>”</w:t>
            </w:r>
            <w:r>
              <w:rPr>
                <w:rFonts w:cstheme="minorHAnsi"/>
                <w:sz w:val="24"/>
                <w:szCs w:val="24"/>
              </w:rPr>
              <w:t xml:space="preserve"> does not fit all.   </w:t>
            </w:r>
            <w:r w:rsidR="00E4503E">
              <w:rPr>
                <w:rFonts w:cstheme="minorHAnsi"/>
                <w:sz w:val="24"/>
                <w:szCs w:val="24"/>
              </w:rPr>
              <w:t xml:space="preserve">He added that </w:t>
            </w:r>
            <w:r w:rsidR="00F908CE">
              <w:rPr>
                <w:rFonts w:cstheme="minorHAnsi"/>
                <w:sz w:val="24"/>
                <w:szCs w:val="24"/>
              </w:rPr>
              <w:t xml:space="preserve">not all residents have the capability to engage </w:t>
            </w:r>
            <w:r w:rsidR="00B56A18">
              <w:rPr>
                <w:rFonts w:cstheme="minorHAnsi"/>
                <w:sz w:val="24"/>
                <w:szCs w:val="24"/>
              </w:rPr>
              <w:t xml:space="preserve">directly </w:t>
            </w:r>
            <w:r w:rsidR="00F908CE">
              <w:rPr>
                <w:rFonts w:cstheme="minorHAnsi"/>
                <w:sz w:val="24"/>
                <w:szCs w:val="24"/>
              </w:rPr>
              <w:t xml:space="preserve">in decision making and that </w:t>
            </w:r>
            <w:r w:rsidR="00B56A18">
              <w:rPr>
                <w:rFonts w:cstheme="minorHAnsi"/>
                <w:sz w:val="24"/>
                <w:szCs w:val="24"/>
              </w:rPr>
              <w:t>input is largely from advocates acting on their behalf</w:t>
            </w:r>
            <w:r w:rsidR="00E4503E">
              <w:rPr>
                <w:rFonts w:cstheme="minorHAnsi"/>
                <w:sz w:val="24"/>
                <w:szCs w:val="24"/>
              </w:rPr>
              <w:t xml:space="preserve">.  It was </w:t>
            </w:r>
            <w:r w:rsidR="00B56A18">
              <w:rPr>
                <w:rFonts w:cstheme="minorHAnsi"/>
                <w:sz w:val="24"/>
                <w:szCs w:val="24"/>
              </w:rPr>
              <w:t xml:space="preserve">noted that </w:t>
            </w:r>
            <w:proofErr w:type="spellStart"/>
            <w:r w:rsidR="002604DB">
              <w:rPr>
                <w:rFonts w:cstheme="minorHAnsi"/>
                <w:sz w:val="24"/>
                <w:szCs w:val="24"/>
              </w:rPr>
              <w:t>WMcC</w:t>
            </w:r>
            <w:proofErr w:type="spellEnd"/>
            <w:r w:rsidR="002604DB">
              <w:rPr>
                <w:rFonts w:cstheme="minorHAnsi"/>
                <w:sz w:val="24"/>
                <w:szCs w:val="24"/>
              </w:rPr>
              <w:t xml:space="preserve"> and his maintenance team </w:t>
            </w:r>
            <w:r w:rsidR="00BC3AEB">
              <w:rPr>
                <w:rFonts w:cstheme="minorHAnsi"/>
                <w:sz w:val="24"/>
                <w:szCs w:val="24"/>
              </w:rPr>
              <w:t xml:space="preserve">routinely </w:t>
            </w:r>
            <w:r w:rsidR="002604DB">
              <w:rPr>
                <w:rFonts w:cstheme="minorHAnsi"/>
                <w:sz w:val="24"/>
                <w:szCs w:val="24"/>
              </w:rPr>
              <w:t xml:space="preserve">speak with residents when they are on site </w:t>
            </w:r>
            <w:r w:rsidR="003C776B">
              <w:rPr>
                <w:rFonts w:cstheme="minorHAnsi"/>
                <w:sz w:val="24"/>
                <w:szCs w:val="24"/>
              </w:rPr>
              <w:t xml:space="preserve">and </w:t>
            </w:r>
            <w:r w:rsidR="00E002AD">
              <w:rPr>
                <w:rFonts w:cstheme="minorHAnsi"/>
                <w:sz w:val="24"/>
                <w:szCs w:val="24"/>
              </w:rPr>
              <w:t xml:space="preserve">have built good relationships in that regard.  </w:t>
            </w:r>
            <w:r w:rsidR="008274FE">
              <w:rPr>
                <w:rFonts w:cstheme="minorHAnsi"/>
                <w:sz w:val="24"/>
                <w:szCs w:val="24"/>
              </w:rPr>
              <w:t>KJ agreed</w:t>
            </w:r>
            <w:r w:rsidR="001B4EE8">
              <w:rPr>
                <w:rFonts w:cstheme="minorHAnsi"/>
                <w:sz w:val="24"/>
                <w:szCs w:val="24"/>
              </w:rPr>
              <w:t xml:space="preserve"> and noted that she had witnessed a very open approach when she visited Mourne Grange as part of her induction.  </w:t>
            </w:r>
          </w:p>
          <w:p w14:paraId="6E570FA1" w14:textId="77777777" w:rsidR="005476D7" w:rsidRDefault="005476D7" w:rsidP="00BB3039">
            <w:pPr>
              <w:ind w:left="720"/>
              <w:jc w:val="both"/>
              <w:rPr>
                <w:rFonts w:cstheme="minorHAnsi"/>
                <w:sz w:val="24"/>
                <w:szCs w:val="24"/>
              </w:rPr>
            </w:pPr>
          </w:p>
          <w:p w14:paraId="34F7EC43" w14:textId="1E3647B7" w:rsidR="005476D7" w:rsidRDefault="005476D7" w:rsidP="00BB3039">
            <w:pPr>
              <w:ind w:left="720"/>
              <w:jc w:val="both"/>
              <w:rPr>
                <w:rFonts w:cstheme="minorHAnsi"/>
                <w:sz w:val="24"/>
                <w:szCs w:val="24"/>
              </w:rPr>
            </w:pPr>
            <w:r>
              <w:rPr>
                <w:rFonts w:cstheme="minorHAnsi"/>
                <w:sz w:val="24"/>
                <w:szCs w:val="24"/>
              </w:rPr>
              <w:t xml:space="preserve">Members were </w:t>
            </w:r>
            <w:r w:rsidR="0026223C">
              <w:rPr>
                <w:rFonts w:cstheme="minorHAnsi"/>
                <w:sz w:val="24"/>
                <w:szCs w:val="24"/>
              </w:rPr>
              <w:t xml:space="preserve">satisfied that the appropriate levels of engagement are in place.  They were also satisfied that the properties for which CHA is </w:t>
            </w:r>
            <w:r w:rsidR="002600C0">
              <w:rPr>
                <w:rFonts w:cstheme="minorHAnsi"/>
                <w:sz w:val="24"/>
                <w:szCs w:val="24"/>
              </w:rPr>
              <w:t xml:space="preserve">responsible are </w:t>
            </w:r>
            <w:r w:rsidR="00FE3B13">
              <w:rPr>
                <w:rFonts w:cstheme="minorHAnsi"/>
                <w:sz w:val="24"/>
                <w:szCs w:val="24"/>
              </w:rPr>
              <w:t xml:space="preserve">maintained to a good standard and that </w:t>
            </w:r>
            <w:r w:rsidR="00A45DF9">
              <w:rPr>
                <w:rFonts w:cstheme="minorHAnsi"/>
                <w:sz w:val="24"/>
                <w:szCs w:val="24"/>
              </w:rPr>
              <w:t xml:space="preserve">the </w:t>
            </w:r>
            <w:r w:rsidR="00FE3B13">
              <w:rPr>
                <w:rFonts w:cstheme="minorHAnsi"/>
                <w:sz w:val="24"/>
                <w:szCs w:val="24"/>
              </w:rPr>
              <w:t xml:space="preserve">funding </w:t>
            </w:r>
            <w:r w:rsidR="00A45DF9">
              <w:rPr>
                <w:rFonts w:cstheme="minorHAnsi"/>
                <w:sz w:val="24"/>
                <w:szCs w:val="24"/>
              </w:rPr>
              <w:t>stream</w:t>
            </w:r>
            <w:r w:rsidR="00DC7C06">
              <w:rPr>
                <w:rFonts w:cstheme="minorHAnsi"/>
                <w:sz w:val="24"/>
                <w:szCs w:val="24"/>
              </w:rPr>
              <w:t>s</w:t>
            </w:r>
            <w:r w:rsidR="00A45DF9">
              <w:rPr>
                <w:rFonts w:cstheme="minorHAnsi"/>
                <w:sz w:val="24"/>
                <w:szCs w:val="24"/>
              </w:rPr>
              <w:t xml:space="preserve"> </w:t>
            </w:r>
            <w:r w:rsidR="00093E8E">
              <w:rPr>
                <w:rFonts w:cstheme="minorHAnsi"/>
                <w:sz w:val="24"/>
                <w:szCs w:val="24"/>
              </w:rPr>
              <w:t xml:space="preserve">provide </w:t>
            </w:r>
            <w:proofErr w:type="gramStart"/>
            <w:r w:rsidR="00093E8E">
              <w:rPr>
                <w:rFonts w:cstheme="minorHAnsi"/>
                <w:sz w:val="24"/>
                <w:szCs w:val="24"/>
              </w:rPr>
              <w:t xml:space="preserve">a </w:t>
            </w:r>
            <w:r w:rsidR="00425510">
              <w:rPr>
                <w:rFonts w:cstheme="minorHAnsi"/>
                <w:sz w:val="24"/>
                <w:szCs w:val="24"/>
              </w:rPr>
              <w:t xml:space="preserve"> secure</w:t>
            </w:r>
            <w:proofErr w:type="gramEnd"/>
            <w:r w:rsidR="00425510">
              <w:rPr>
                <w:rFonts w:cstheme="minorHAnsi"/>
                <w:sz w:val="24"/>
                <w:szCs w:val="24"/>
              </w:rPr>
              <w:t xml:space="preserve"> base for the maintenance of properties</w:t>
            </w:r>
            <w:r w:rsidR="00DC7C06">
              <w:rPr>
                <w:rFonts w:cstheme="minorHAnsi"/>
                <w:sz w:val="24"/>
                <w:szCs w:val="24"/>
              </w:rPr>
              <w:t xml:space="preserve"> i</w:t>
            </w:r>
            <w:r w:rsidR="00425510">
              <w:rPr>
                <w:rFonts w:cstheme="minorHAnsi"/>
                <w:sz w:val="24"/>
                <w:szCs w:val="24"/>
              </w:rPr>
              <w:t xml:space="preserve">t </w:t>
            </w:r>
            <w:r w:rsidR="00985D78">
              <w:rPr>
                <w:rFonts w:cstheme="minorHAnsi"/>
                <w:sz w:val="24"/>
                <w:szCs w:val="24"/>
              </w:rPr>
              <w:t>owns</w:t>
            </w:r>
            <w:r w:rsidR="00DC7C06">
              <w:rPr>
                <w:rFonts w:cstheme="minorHAnsi"/>
                <w:sz w:val="24"/>
                <w:szCs w:val="24"/>
              </w:rPr>
              <w:t xml:space="preserve"> and leases</w:t>
            </w:r>
            <w:r w:rsidR="00985D78">
              <w:rPr>
                <w:rFonts w:cstheme="minorHAnsi"/>
                <w:sz w:val="24"/>
                <w:szCs w:val="24"/>
              </w:rPr>
              <w:t xml:space="preserve">.  </w:t>
            </w:r>
            <w:r w:rsidR="00425510">
              <w:rPr>
                <w:rFonts w:cstheme="minorHAnsi"/>
                <w:sz w:val="24"/>
                <w:szCs w:val="24"/>
              </w:rPr>
              <w:t xml:space="preserve"> </w:t>
            </w:r>
            <w:r w:rsidR="00A45DF9">
              <w:rPr>
                <w:rFonts w:cstheme="minorHAnsi"/>
                <w:sz w:val="24"/>
                <w:szCs w:val="24"/>
              </w:rPr>
              <w:t xml:space="preserve"> </w:t>
            </w:r>
            <w:r w:rsidR="00532CEF">
              <w:rPr>
                <w:rFonts w:cstheme="minorHAnsi"/>
                <w:sz w:val="24"/>
                <w:szCs w:val="24"/>
              </w:rPr>
              <w:t xml:space="preserve"> </w:t>
            </w:r>
          </w:p>
          <w:p w14:paraId="0940F77E" w14:textId="77777777" w:rsidR="0038196E" w:rsidRDefault="0038196E" w:rsidP="00BB3039">
            <w:pPr>
              <w:ind w:left="720"/>
              <w:jc w:val="both"/>
              <w:rPr>
                <w:rFonts w:cstheme="minorHAnsi"/>
                <w:sz w:val="24"/>
                <w:szCs w:val="24"/>
              </w:rPr>
            </w:pPr>
          </w:p>
          <w:p w14:paraId="062FBCD2" w14:textId="77777777" w:rsidR="0038196E" w:rsidRDefault="0038196E" w:rsidP="0038196E">
            <w:pPr>
              <w:pStyle w:val="ListParagraph"/>
              <w:numPr>
                <w:ilvl w:val="0"/>
                <w:numId w:val="25"/>
              </w:numPr>
              <w:jc w:val="both"/>
              <w:rPr>
                <w:rFonts w:cstheme="minorHAnsi"/>
                <w:i/>
                <w:iCs/>
                <w:sz w:val="24"/>
                <w:szCs w:val="24"/>
              </w:rPr>
            </w:pPr>
            <w:r w:rsidRPr="0038196E">
              <w:rPr>
                <w:rFonts w:cstheme="minorHAnsi"/>
                <w:i/>
                <w:iCs/>
                <w:sz w:val="24"/>
                <w:szCs w:val="24"/>
              </w:rPr>
              <w:t>Code of Conduct for the Board</w:t>
            </w:r>
          </w:p>
          <w:p w14:paraId="7674F008" w14:textId="57323616" w:rsidR="00832E71" w:rsidRDefault="002F02B3" w:rsidP="002F02B3">
            <w:pPr>
              <w:ind w:left="720"/>
              <w:jc w:val="both"/>
              <w:rPr>
                <w:rFonts w:cstheme="minorHAnsi"/>
                <w:sz w:val="24"/>
                <w:szCs w:val="24"/>
              </w:rPr>
            </w:pPr>
            <w:proofErr w:type="spellStart"/>
            <w:r w:rsidRPr="002F02B3">
              <w:rPr>
                <w:rFonts w:cstheme="minorHAnsi"/>
                <w:sz w:val="24"/>
                <w:szCs w:val="24"/>
              </w:rPr>
              <w:t>WMcC</w:t>
            </w:r>
            <w:proofErr w:type="spellEnd"/>
            <w:r w:rsidRPr="002F02B3">
              <w:rPr>
                <w:rFonts w:cstheme="minorHAnsi"/>
                <w:sz w:val="24"/>
                <w:szCs w:val="24"/>
              </w:rPr>
              <w:t xml:space="preserve"> advised that a Code of Conduct is in place and agreed to forward </w:t>
            </w:r>
            <w:r w:rsidR="00C40548">
              <w:rPr>
                <w:rFonts w:cstheme="minorHAnsi"/>
                <w:sz w:val="24"/>
                <w:szCs w:val="24"/>
              </w:rPr>
              <w:t xml:space="preserve">it </w:t>
            </w:r>
            <w:r w:rsidRPr="002F02B3">
              <w:rPr>
                <w:rFonts w:cstheme="minorHAnsi"/>
                <w:sz w:val="24"/>
                <w:szCs w:val="24"/>
              </w:rPr>
              <w:t xml:space="preserve">to AT for information.   </w:t>
            </w:r>
            <w:r w:rsidR="00C40548">
              <w:rPr>
                <w:rFonts w:cstheme="minorHAnsi"/>
                <w:sz w:val="24"/>
                <w:szCs w:val="24"/>
              </w:rPr>
              <w:t>He confirmed that it is very light touch</w:t>
            </w:r>
            <w:r w:rsidR="00AF07A0">
              <w:rPr>
                <w:rFonts w:cstheme="minorHAnsi"/>
                <w:sz w:val="24"/>
                <w:szCs w:val="24"/>
              </w:rPr>
              <w:t xml:space="preserve">.  AT </w:t>
            </w:r>
            <w:r w:rsidR="00BC3AEB">
              <w:rPr>
                <w:rFonts w:cstheme="minorHAnsi"/>
                <w:sz w:val="24"/>
                <w:szCs w:val="24"/>
              </w:rPr>
              <w:t xml:space="preserve">offered to </w:t>
            </w:r>
            <w:r w:rsidR="00AF07A0">
              <w:rPr>
                <w:rFonts w:cstheme="minorHAnsi"/>
                <w:sz w:val="24"/>
                <w:szCs w:val="24"/>
              </w:rPr>
              <w:t xml:space="preserve">provide samples of Codes used by other </w:t>
            </w:r>
            <w:r w:rsidR="0002241B">
              <w:rPr>
                <w:rFonts w:cstheme="minorHAnsi"/>
                <w:sz w:val="24"/>
                <w:szCs w:val="24"/>
              </w:rPr>
              <w:t xml:space="preserve">organisations if helpful. </w:t>
            </w:r>
          </w:p>
          <w:p w14:paraId="72A950E2" w14:textId="77777777" w:rsidR="002D529A" w:rsidRDefault="002D529A" w:rsidP="002F02B3">
            <w:pPr>
              <w:ind w:left="720"/>
              <w:jc w:val="both"/>
              <w:rPr>
                <w:rFonts w:cstheme="minorHAnsi"/>
                <w:sz w:val="24"/>
                <w:szCs w:val="24"/>
              </w:rPr>
            </w:pPr>
          </w:p>
          <w:p w14:paraId="62BAE944" w14:textId="77777777" w:rsidR="002D529A" w:rsidRDefault="002D529A" w:rsidP="00E374A8">
            <w:pPr>
              <w:pStyle w:val="ListParagraph"/>
              <w:numPr>
                <w:ilvl w:val="0"/>
                <w:numId w:val="25"/>
              </w:numPr>
              <w:jc w:val="both"/>
              <w:rPr>
                <w:rFonts w:cstheme="minorHAnsi"/>
                <w:i/>
                <w:iCs/>
                <w:sz w:val="24"/>
                <w:szCs w:val="24"/>
              </w:rPr>
            </w:pPr>
            <w:r w:rsidRPr="00E374A8">
              <w:rPr>
                <w:rFonts w:cstheme="minorHAnsi"/>
                <w:i/>
                <w:iCs/>
                <w:sz w:val="24"/>
                <w:szCs w:val="24"/>
              </w:rPr>
              <w:t>Conflicts of Interest</w:t>
            </w:r>
            <w:r w:rsidR="00E374A8" w:rsidRPr="00E374A8">
              <w:rPr>
                <w:rFonts w:cstheme="minorHAnsi"/>
                <w:i/>
                <w:iCs/>
                <w:sz w:val="24"/>
                <w:szCs w:val="24"/>
              </w:rPr>
              <w:t xml:space="preserve"> &amp; Register of Interests</w:t>
            </w:r>
          </w:p>
          <w:p w14:paraId="1AF95C73" w14:textId="3205A390" w:rsidR="00334656" w:rsidRDefault="00362F18" w:rsidP="00EB642C">
            <w:pPr>
              <w:ind w:left="720"/>
              <w:jc w:val="both"/>
              <w:rPr>
                <w:rFonts w:cstheme="minorHAnsi"/>
                <w:sz w:val="24"/>
                <w:szCs w:val="24"/>
              </w:rPr>
            </w:pPr>
            <w:r w:rsidRPr="00EB642C">
              <w:rPr>
                <w:rFonts w:cstheme="minorHAnsi"/>
                <w:sz w:val="24"/>
                <w:szCs w:val="24"/>
              </w:rPr>
              <w:t>Members wer</w:t>
            </w:r>
            <w:r w:rsidR="00262B9D" w:rsidRPr="00EB642C">
              <w:rPr>
                <w:rFonts w:cstheme="minorHAnsi"/>
                <w:sz w:val="24"/>
                <w:szCs w:val="24"/>
              </w:rPr>
              <w:t>e</w:t>
            </w:r>
            <w:r w:rsidRPr="00EB642C">
              <w:rPr>
                <w:rFonts w:cstheme="minorHAnsi"/>
                <w:sz w:val="24"/>
                <w:szCs w:val="24"/>
              </w:rPr>
              <w:t xml:space="preserve"> confident that </w:t>
            </w:r>
            <w:r w:rsidR="00262B9D" w:rsidRPr="00EB642C">
              <w:rPr>
                <w:rFonts w:cstheme="minorHAnsi"/>
                <w:sz w:val="24"/>
                <w:szCs w:val="24"/>
              </w:rPr>
              <w:t xml:space="preserve">any conflicts of interest (for example, </w:t>
            </w:r>
            <w:proofErr w:type="spellStart"/>
            <w:r w:rsidR="00262B9D" w:rsidRPr="00EB642C">
              <w:rPr>
                <w:rFonts w:cstheme="minorHAnsi"/>
                <w:sz w:val="24"/>
                <w:szCs w:val="24"/>
              </w:rPr>
              <w:t>GMcC’s</w:t>
            </w:r>
            <w:proofErr w:type="spellEnd"/>
            <w:r w:rsidR="00262B9D" w:rsidRPr="00EB642C">
              <w:rPr>
                <w:rFonts w:cstheme="minorHAnsi"/>
                <w:sz w:val="24"/>
                <w:szCs w:val="24"/>
              </w:rPr>
              <w:t xml:space="preserve"> </w:t>
            </w:r>
            <w:r w:rsidR="001C738D" w:rsidRPr="00EB642C">
              <w:rPr>
                <w:rFonts w:cstheme="minorHAnsi"/>
                <w:sz w:val="24"/>
                <w:szCs w:val="24"/>
              </w:rPr>
              <w:t xml:space="preserve">membership of </w:t>
            </w:r>
            <w:proofErr w:type="spellStart"/>
            <w:r w:rsidR="00262B9D" w:rsidRPr="00EB642C">
              <w:rPr>
                <w:rFonts w:cstheme="minorHAnsi"/>
                <w:sz w:val="24"/>
                <w:szCs w:val="24"/>
              </w:rPr>
              <w:t>Glencraig</w:t>
            </w:r>
            <w:r w:rsidR="001C738D" w:rsidRPr="00EB642C">
              <w:rPr>
                <w:rFonts w:cstheme="minorHAnsi"/>
                <w:sz w:val="24"/>
                <w:szCs w:val="24"/>
              </w:rPr>
              <w:t>’s</w:t>
            </w:r>
            <w:proofErr w:type="spellEnd"/>
            <w:r w:rsidR="001C738D" w:rsidRPr="00EB642C">
              <w:rPr>
                <w:rFonts w:cstheme="minorHAnsi"/>
                <w:sz w:val="24"/>
                <w:szCs w:val="24"/>
              </w:rPr>
              <w:t xml:space="preserve"> Board and LD’s role as Manager </w:t>
            </w:r>
            <w:r w:rsidR="00CD1EE1" w:rsidRPr="00EB642C">
              <w:rPr>
                <w:rFonts w:cstheme="minorHAnsi"/>
                <w:sz w:val="24"/>
                <w:szCs w:val="24"/>
              </w:rPr>
              <w:t xml:space="preserve">in Mourne Grange) are managed appropriately. </w:t>
            </w:r>
            <w:r w:rsidR="00334656">
              <w:rPr>
                <w:rFonts w:cstheme="minorHAnsi"/>
                <w:sz w:val="24"/>
                <w:szCs w:val="24"/>
              </w:rPr>
              <w:t>Members were also content that the Register of Interests is maintained appropriately.</w:t>
            </w:r>
          </w:p>
          <w:p w14:paraId="52094371" w14:textId="77777777" w:rsidR="00C5489B" w:rsidRDefault="00C5489B" w:rsidP="00EB642C">
            <w:pPr>
              <w:ind w:left="720"/>
              <w:jc w:val="both"/>
              <w:rPr>
                <w:rFonts w:cstheme="minorHAnsi"/>
                <w:sz w:val="24"/>
                <w:szCs w:val="24"/>
              </w:rPr>
            </w:pPr>
          </w:p>
          <w:p w14:paraId="7D37FBDD" w14:textId="77777777" w:rsidR="007A3D6D" w:rsidRDefault="007A3D6D" w:rsidP="00EB642C">
            <w:pPr>
              <w:ind w:left="720"/>
              <w:jc w:val="both"/>
              <w:rPr>
                <w:rFonts w:cstheme="minorHAnsi"/>
                <w:sz w:val="24"/>
                <w:szCs w:val="24"/>
              </w:rPr>
            </w:pPr>
          </w:p>
          <w:p w14:paraId="1EC77E45" w14:textId="3F946D5E" w:rsidR="00C5489B" w:rsidRDefault="00C5489B" w:rsidP="00C5489B">
            <w:pPr>
              <w:jc w:val="both"/>
              <w:rPr>
                <w:rFonts w:cstheme="minorHAnsi"/>
                <w:b/>
                <w:bCs/>
                <w:sz w:val="24"/>
                <w:szCs w:val="24"/>
              </w:rPr>
            </w:pPr>
            <w:r>
              <w:rPr>
                <w:rFonts w:cstheme="minorHAnsi"/>
                <w:b/>
                <w:bCs/>
                <w:sz w:val="24"/>
                <w:szCs w:val="24"/>
              </w:rPr>
              <w:t>Principle 2</w:t>
            </w:r>
            <w:r w:rsidR="00EA4BC4">
              <w:rPr>
                <w:rFonts w:cstheme="minorHAnsi"/>
                <w:b/>
                <w:bCs/>
                <w:sz w:val="24"/>
                <w:szCs w:val="24"/>
              </w:rPr>
              <w:t xml:space="preserve">:  </w:t>
            </w:r>
            <w:r w:rsidR="007A3D6D">
              <w:rPr>
                <w:rFonts w:cstheme="minorHAnsi"/>
                <w:b/>
                <w:bCs/>
                <w:sz w:val="24"/>
                <w:szCs w:val="24"/>
              </w:rPr>
              <w:t xml:space="preserve">Strategy &amp; Delivery </w:t>
            </w:r>
          </w:p>
          <w:p w14:paraId="76BBE332" w14:textId="77777777" w:rsidR="007A3D6D" w:rsidRDefault="007A3D6D" w:rsidP="00C5489B">
            <w:pPr>
              <w:jc w:val="both"/>
              <w:rPr>
                <w:rFonts w:cstheme="minorHAnsi"/>
                <w:b/>
                <w:bCs/>
                <w:sz w:val="24"/>
                <w:szCs w:val="24"/>
              </w:rPr>
            </w:pPr>
          </w:p>
          <w:p w14:paraId="259807BF" w14:textId="334C557C" w:rsidR="007A3D6D" w:rsidRDefault="007A3D6D" w:rsidP="007A3D6D">
            <w:pPr>
              <w:pStyle w:val="ListParagraph"/>
              <w:numPr>
                <w:ilvl w:val="0"/>
                <w:numId w:val="25"/>
              </w:numPr>
              <w:jc w:val="both"/>
              <w:rPr>
                <w:rFonts w:cstheme="minorHAnsi"/>
                <w:i/>
                <w:iCs/>
                <w:sz w:val="24"/>
                <w:szCs w:val="24"/>
              </w:rPr>
            </w:pPr>
            <w:r w:rsidRPr="007A3D6D">
              <w:rPr>
                <w:rFonts w:cstheme="minorHAnsi"/>
                <w:i/>
                <w:iCs/>
                <w:sz w:val="24"/>
                <w:szCs w:val="24"/>
              </w:rPr>
              <w:t xml:space="preserve">Overall strategy &amp; strategic planning </w:t>
            </w:r>
          </w:p>
          <w:p w14:paraId="3E788B1E" w14:textId="77777777" w:rsidR="008B298C" w:rsidRDefault="005C5C3C" w:rsidP="006364A7">
            <w:pPr>
              <w:ind w:left="720"/>
              <w:jc w:val="both"/>
              <w:rPr>
                <w:rFonts w:cstheme="minorHAnsi"/>
                <w:sz w:val="24"/>
                <w:szCs w:val="24"/>
              </w:rPr>
            </w:pPr>
            <w:r w:rsidRPr="005C5C3C">
              <w:rPr>
                <w:rFonts w:cstheme="minorHAnsi"/>
                <w:sz w:val="24"/>
                <w:szCs w:val="24"/>
              </w:rPr>
              <w:t xml:space="preserve">AT </w:t>
            </w:r>
            <w:r>
              <w:rPr>
                <w:rFonts w:cstheme="minorHAnsi"/>
                <w:sz w:val="24"/>
                <w:szCs w:val="24"/>
              </w:rPr>
              <w:t xml:space="preserve">noted the separate strand of work </w:t>
            </w:r>
            <w:r w:rsidR="0007089F">
              <w:rPr>
                <w:rFonts w:cstheme="minorHAnsi"/>
                <w:sz w:val="24"/>
                <w:szCs w:val="24"/>
              </w:rPr>
              <w:t>currently underway to develop strategic direction</w:t>
            </w:r>
            <w:r w:rsidR="008B298C">
              <w:rPr>
                <w:rFonts w:cstheme="minorHAnsi"/>
                <w:sz w:val="24"/>
                <w:szCs w:val="24"/>
              </w:rPr>
              <w:t xml:space="preserve">.  He also noted </w:t>
            </w:r>
            <w:r w:rsidR="009041E5">
              <w:rPr>
                <w:rFonts w:cstheme="minorHAnsi"/>
                <w:sz w:val="24"/>
                <w:szCs w:val="24"/>
              </w:rPr>
              <w:t xml:space="preserve">the </w:t>
            </w:r>
            <w:r w:rsidR="00A10AD4">
              <w:rPr>
                <w:rFonts w:cstheme="minorHAnsi"/>
                <w:sz w:val="24"/>
                <w:szCs w:val="24"/>
              </w:rPr>
              <w:t xml:space="preserve">journey which CHA had </w:t>
            </w:r>
            <w:r w:rsidR="008B298C">
              <w:rPr>
                <w:rFonts w:cstheme="minorHAnsi"/>
                <w:sz w:val="24"/>
                <w:szCs w:val="24"/>
              </w:rPr>
              <w:t xml:space="preserve">been on </w:t>
            </w:r>
            <w:r w:rsidR="00A10AD4">
              <w:rPr>
                <w:rFonts w:cstheme="minorHAnsi"/>
                <w:sz w:val="24"/>
                <w:szCs w:val="24"/>
              </w:rPr>
              <w:t xml:space="preserve">to reach </w:t>
            </w:r>
            <w:r w:rsidR="00492E09">
              <w:rPr>
                <w:rFonts w:cstheme="minorHAnsi"/>
                <w:sz w:val="24"/>
                <w:szCs w:val="24"/>
              </w:rPr>
              <w:t>the position of a more independent standalone cha</w:t>
            </w:r>
            <w:r w:rsidR="00D13849">
              <w:rPr>
                <w:rFonts w:cstheme="minorHAnsi"/>
                <w:sz w:val="24"/>
                <w:szCs w:val="24"/>
              </w:rPr>
              <w:t>r</w:t>
            </w:r>
            <w:r w:rsidR="00492E09">
              <w:rPr>
                <w:rFonts w:cstheme="minorHAnsi"/>
                <w:sz w:val="24"/>
                <w:szCs w:val="24"/>
              </w:rPr>
              <w:t>ity f</w:t>
            </w:r>
            <w:r w:rsidR="00D13849">
              <w:rPr>
                <w:rFonts w:cstheme="minorHAnsi"/>
                <w:sz w:val="24"/>
                <w:szCs w:val="24"/>
              </w:rPr>
              <w:t xml:space="preserve">ree of the pressure to merge with CCT.  </w:t>
            </w:r>
            <w:r w:rsidR="006364A7">
              <w:rPr>
                <w:rFonts w:cstheme="minorHAnsi"/>
                <w:sz w:val="24"/>
                <w:szCs w:val="24"/>
              </w:rPr>
              <w:t>He invited views on CHA’s strategic planning</w:t>
            </w:r>
            <w:r w:rsidR="001F236D">
              <w:rPr>
                <w:rFonts w:cstheme="minorHAnsi"/>
                <w:sz w:val="24"/>
                <w:szCs w:val="24"/>
              </w:rPr>
              <w:t xml:space="preserve">.  </w:t>
            </w:r>
          </w:p>
          <w:p w14:paraId="42AACC44" w14:textId="77777777" w:rsidR="008B298C" w:rsidRDefault="008B298C" w:rsidP="006364A7">
            <w:pPr>
              <w:ind w:left="720"/>
              <w:jc w:val="both"/>
              <w:rPr>
                <w:rFonts w:cstheme="minorHAnsi"/>
                <w:sz w:val="24"/>
                <w:szCs w:val="24"/>
              </w:rPr>
            </w:pPr>
          </w:p>
          <w:p w14:paraId="05D09869" w14:textId="6D812960" w:rsidR="00C67820" w:rsidRDefault="001F236D" w:rsidP="006364A7">
            <w:pPr>
              <w:ind w:left="720"/>
              <w:jc w:val="both"/>
              <w:rPr>
                <w:rFonts w:cstheme="minorHAnsi"/>
                <w:sz w:val="24"/>
                <w:szCs w:val="24"/>
              </w:rPr>
            </w:pPr>
            <w:r>
              <w:rPr>
                <w:rFonts w:cstheme="minorHAnsi"/>
                <w:sz w:val="24"/>
                <w:szCs w:val="24"/>
              </w:rPr>
              <w:t xml:space="preserve">RB </w:t>
            </w:r>
            <w:r w:rsidR="00DF548E">
              <w:rPr>
                <w:rFonts w:cstheme="minorHAnsi"/>
                <w:sz w:val="24"/>
                <w:szCs w:val="24"/>
              </w:rPr>
              <w:t xml:space="preserve">commented that </w:t>
            </w:r>
            <w:r w:rsidR="000D716D">
              <w:rPr>
                <w:rFonts w:cstheme="minorHAnsi"/>
                <w:sz w:val="24"/>
                <w:szCs w:val="24"/>
              </w:rPr>
              <w:t xml:space="preserve">no significant </w:t>
            </w:r>
            <w:r w:rsidR="00C459AC">
              <w:rPr>
                <w:rFonts w:cstheme="minorHAnsi"/>
                <w:sz w:val="24"/>
                <w:szCs w:val="24"/>
              </w:rPr>
              <w:t xml:space="preserve">strategic </w:t>
            </w:r>
            <w:r w:rsidR="000D716D">
              <w:rPr>
                <w:rFonts w:cstheme="minorHAnsi"/>
                <w:sz w:val="24"/>
                <w:szCs w:val="24"/>
              </w:rPr>
              <w:t xml:space="preserve">planning </w:t>
            </w:r>
            <w:r w:rsidR="00C459AC">
              <w:rPr>
                <w:rFonts w:cstheme="minorHAnsi"/>
                <w:sz w:val="24"/>
                <w:szCs w:val="24"/>
              </w:rPr>
              <w:t xml:space="preserve">except regarding the merger deliberations </w:t>
            </w:r>
            <w:r w:rsidR="000D716D">
              <w:rPr>
                <w:rFonts w:cstheme="minorHAnsi"/>
                <w:sz w:val="24"/>
                <w:szCs w:val="24"/>
              </w:rPr>
              <w:t>had been undertaken up to now</w:t>
            </w:r>
            <w:r w:rsidR="00F0399C">
              <w:rPr>
                <w:rFonts w:cstheme="minorHAnsi"/>
                <w:sz w:val="24"/>
                <w:szCs w:val="24"/>
              </w:rPr>
              <w:t xml:space="preserve">.  </w:t>
            </w:r>
            <w:r w:rsidR="00C459AC">
              <w:rPr>
                <w:rFonts w:cstheme="minorHAnsi"/>
                <w:sz w:val="24"/>
                <w:szCs w:val="24"/>
              </w:rPr>
              <w:t xml:space="preserve">However, with the merger off the </w:t>
            </w:r>
            <w:r w:rsidR="00C459AC">
              <w:rPr>
                <w:rFonts w:cstheme="minorHAnsi"/>
                <w:sz w:val="24"/>
                <w:szCs w:val="24"/>
              </w:rPr>
              <w:lastRenderedPageBreak/>
              <w:t>table the Association can now properly consider its strategic direction.</w:t>
            </w:r>
            <w:r w:rsidR="007F358B">
              <w:rPr>
                <w:rFonts w:cstheme="minorHAnsi"/>
                <w:sz w:val="24"/>
                <w:szCs w:val="24"/>
              </w:rPr>
              <w:t xml:space="preserve">  </w:t>
            </w:r>
            <w:r w:rsidR="00C67820">
              <w:rPr>
                <w:rFonts w:cstheme="minorHAnsi"/>
                <w:sz w:val="24"/>
                <w:szCs w:val="24"/>
              </w:rPr>
              <w:t>Members concurred and were content.</w:t>
            </w:r>
          </w:p>
          <w:p w14:paraId="155CEE3C" w14:textId="77777777" w:rsidR="00C67820" w:rsidRDefault="00C67820" w:rsidP="006364A7">
            <w:pPr>
              <w:ind w:left="720"/>
              <w:jc w:val="both"/>
              <w:rPr>
                <w:rFonts w:cstheme="minorHAnsi"/>
                <w:sz w:val="24"/>
                <w:szCs w:val="24"/>
              </w:rPr>
            </w:pPr>
          </w:p>
          <w:p w14:paraId="27F4D949" w14:textId="6A4A15ED" w:rsidR="00C67820" w:rsidRPr="00FC3C48" w:rsidRDefault="00C67820" w:rsidP="00895374">
            <w:pPr>
              <w:pStyle w:val="ListParagraph"/>
              <w:numPr>
                <w:ilvl w:val="0"/>
                <w:numId w:val="25"/>
              </w:numPr>
              <w:jc w:val="both"/>
              <w:rPr>
                <w:rFonts w:cstheme="minorHAnsi"/>
                <w:sz w:val="24"/>
                <w:szCs w:val="24"/>
              </w:rPr>
            </w:pPr>
            <w:r w:rsidRPr="00FC3C48">
              <w:rPr>
                <w:rFonts w:cstheme="minorHAnsi"/>
                <w:i/>
                <w:iCs/>
                <w:sz w:val="24"/>
                <w:szCs w:val="24"/>
              </w:rPr>
              <w:t xml:space="preserve">Organisational Structure </w:t>
            </w:r>
          </w:p>
          <w:p w14:paraId="160C6DC8" w14:textId="63ADEDA9" w:rsidR="005C5C3C" w:rsidRPr="005C5C3C" w:rsidRDefault="00C67820" w:rsidP="006364A7">
            <w:pPr>
              <w:ind w:left="720"/>
              <w:jc w:val="both"/>
              <w:rPr>
                <w:rFonts w:cstheme="minorHAnsi"/>
                <w:sz w:val="24"/>
                <w:szCs w:val="24"/>
              </w:rPr>
            </w:pPr>
            <w:r>
              <w:rPr>
                <w:rFonts w:cstheme="minorHAnsi"/>
                <w:sz w:val="24"/>
                <w:szCs w:val="24"/>
              </w:rPr>
              <w:t xml:space="preserve">AH </w:t>
            </w:r>
            <w:r w:rsidR="00FC3C48">
              <w:rPr>
                <w:rFonts w:cstheme="minorHAnsi"/>
                <w:sz w:val="24"/>
                <w:szCs w:val="24"/>
              </w:rPr>
              <w:t xml:space="preserve">felt that the current structure works very well.  </w:t>
            </w:r>
            <w:r w:rsidR="003079CC">
              <w:rPr>
                <w:rFonts w:cstheme="minorHAnsi"/>
                <w:sz w:val="24"/>
                <w:szCs w:val="24"/>
              </w:rPr>
              <w:t>The staff comprises a small team of the General Manager, Finance Officer and two Maintenance Officers</w:t>
            </w:r>
            <w:r w:rsidR="00353937">
              <w:rPr>
                <w:rFonts w:cstheme="minorHAnsi"/>
                <w:sz w:val="24"/>
                <w:szCs w:val="24"/>
              </w:rPr>
              <w:t xml:space="preserve"> </w:t>
            </w:r>
            <w:r w:rsidR="009268D7">
              <w:rPr>
                <w:rFonts w:cstheme="minorHAnsi"/>
                <w:sz w:val="24"/>
                <w:szCs w:val="24"/>
              </w:rPr>
              <w:t>(</w:t>
            </w:r>
            <w:r w:rsidR="00353937">
              <w:rPr>
                <w:rFonts w:cstheme="minorHAnsi"/>
                <w:sz w:val="24"/>
                <w:szCs w:val="24"/>
              </w:rPr>
              <w:t xml:space="preserve">who split the </w:t>
            </w:r>
            <w:r w:rsidR="009268D7">
              <w:rPr>
                <w:rFonts w:cstheme="minorHAnsi"/>
                <w:sz w:val="24"/>
                <w:szCs w:val="24"/>
              </w:rPr>
              <w:t xml:space="preserve">maintenance </w:t>
            </w:r>
            <w:r w:rsidR="00353937">
              <w:rPr>
                <w:rFonts w:cstheme="minorHAnsi"/>
                <w:sz w:val="24"/>
                <w:szCs w:val="24"/>
              </w:rPr>
              <w:t>duties of the three Communities between them</w:t>
            </w:r>
            <w:r w:rsidR="009268D7">
              <w:rPr>
                <w:rFonts w:cstheme="minorHAnsi"/>
                <w:sz w:val="24"/>
                <w:szCs w:val="24"/>
              </w:rPr>
              <w:t>)</w:t>
            </w:r>
            <w:r w:rsidR="00353937">
              <w:rPr>
                <w:rFonts w:cstheme="minorHAnsi"/>
                <w:sz w:val="24"/>
                <w:szCs w:val="24"/>
              </w:rPr>
              <w:t xml:space="preserve">.  The previous arrangement with </w:t>
            </w:r>
            <w:proofErr w:type="spellStart"/>
            <w:r w:rsidR="00353937">
              <w:rPr>
                <w:rFonts w:cstheme="minorHAnsi"/>
                <w:sz w:val="24"/>
                <w:szCs w:val="24"/>
              </w:rPr>
              <w:t>Clanmil</w:t>
            </w:r>
            <w:proofErr w:type="spellEnd"/>
            <w:r w:rsidR="00353937">
              <w:rPr>
                <w:rFonts w:cstheme="minorHAnsi"/>
                <w:sz w:val="24"/>
                <w:szCs w:val="24"/>
              </w:rPr>
              <w:t xml:space="preserve"> has been cancelled and </w:t>
            </w:r>
            <w:r w:rsidR="001609BC">
              <w:rPr>
                <w:rFonts w:cstheme="minorHAnsi"/>
                <w:sz w:val="24"/>
                <w:szCs w:val="24"/>
              </w:rPr>
              <w:t>there is now a direct relationship with the Communities to manage maintenance</w:t>
            </w:r>
            <w:r w:rsidR="009268D7">
              <w:rPr>
                <w:rFonts w:cstheme="minorHAnsi"/>
                <w:sz w:val="24"/>
                <w:szCs w:val="24"/>
              </w:rPr>
              <w:t xml:space="preserve"> in-house</w:t>
            </w:r>
            <w:r w:rsidR="001609BC">
              <w:rPr>
                <w:rFonts w:cstheme="minorHAnsi"/>
                <w:sz w:val="24"/>
                <w:szCs w:val="24"/>
              </w:rPr>
              <w:t xml:space="preserve">.  </w:t>
            </w:r>
            <w:r w:rsidR="005D0572">
              <w:rPr>
                <w:rFonts w:cstheme="minorHAnsi"/>
                <w:sz w:val="24"/>
                <w:szCs w:val="24"/>
              </w:rPr>
              <w:t>This has been enhanced by a new IT system</w:t>
            </w:r>
            <w:r w:rsidR="00FE6725">
              <w:rPr>
                <w:rFonts w:cstheme="minorHAnsi"/>
                <w:sz w:val="24"/>
                <w:szCs w:val="24"/>
              </w:rPr>
              <w:t>.</w:t>
            </w:r>
            <w:r w:rsidR="005D0572">
              <w:rPr>
                <w:rFonts w:cstheme="minorHAnsi"/>
                <w:sz w:val="24"/>
                <w:szCs w:val="24"/>
              </w:rPr>
              <w:t xml:space="preserve"> </w:t>
            </w:r>
            <w:r w:rsidR="005C5C3C">
              <w:rPr>
                <w:rFonts w:cstheme="minorHAnsi"/>
                <w:sz w:val="24"/>
                <w:szCs w:val="24"/>
              </w:rPr>
              <w:t xml:space="preserve"> </w:t>
            </w:r>
          </w:p>
          <w:p w14:paraId="491DABBD" w14:textId="77777777" w:rsidR="007A3D6D" w:rsidRDefault="007A3D6D" w:rsidP="00C5489B">
            <w:pPr>
              <w:jc w:val="both"/>
              <w:rPr>
                <w:rFonts w:cstheme="minorHAnsi"/>
                <w:b/>
                <w:bCs/>
                <w:sz w:val="24"/>
                <w:szCs w:val="24"/>
              </w:rPr>
            </w:pPr>
          </w:p>
          <w:p w14:paraId="1F9136B7" w14:textId="4BD24EDE" w:rsidR="00064630" w:rsidRDefault="00064630" w:rsidP="00064630">
            <w:pPr>
              <w:pStyle w:val="ListParagraph"/>
              <w:numPr>
                <w:ilvl w:val="0"/>
                <w:numId w:val="25"/>
              </w:numPr>
              <w:jc w:val="both"/>
              <w:rPr>
                <w:rFonts w:cstheme="minorHAnsi"/>
                <w:i/>
                <w:iCs/>
                <w:sz w:val="24"/>
                <w:szCs w:val="24"/>
              </w:rPr>
            </w:pPr>
            <w:r w:rsidRPr="00064630">
              <w:rPr>
                <w:rFonts w:cstheme="minorHAnsi"/>
                <w:i/>
                <w:iCs/>
                <w:sz w:val="24"/>
                <w:szCs w:val="24"/>
              </w:rPr>
              <w:t xml:space="preserve">Collaborations &amp; Partnerships </w:t>
            </w:r>
          </w:p>
          <w:p w14:paraId="491C5E39" w14:textId="0F1D4C47" w:rsidR="00936695" w:rsidRDefault="00D41DD1" w:rsidP="00FE6725">
            <w:pPr>
              <w:ind w:left="720"/>
              <w:jc w:val="both"/>
              <w:rPr>
                <w:rFonts w:cstheme="minorHAnsi"/>
                <w:sz w:val="24"/>
                <w:szCs w:val="24"/>
              </w:rPr>
            </w:pPr>
            <w:r>
              <w:rPr>
                <w:rFonts w:cstheme="minorHAnsi"/>
                <w:sz w:val="24"/>
                <w:szCs w:val="24"/>
              </w:rPr>
              <w:t>AH suggested that DfC should be included</w:t>
            </w:r>
            <w:r w:rsidR="00CB35AB">
              <w:rPr>
                <w:rFonts w:cstheme="minorHAnsi"/>
                <w:sz w:val="24"/>
                <w:szCs w:val="24"/>
              </w:rPr>
              <w:t xml:space="preserve">, as well as </w:t>
            </w:r>
            <w:r w:rsidR="00DC7C06">
              <w:rPr>
                <w:rFonts w:cstheme="minorHAnsi"/>
                <w:sz w:val="24"/>
                <w:szCs w:val="24"/>
              </w:rPr>
              <w:t>NIFHA</w:t>
            </w:r>
            <w:r w:rsidR="00CB35AB">
              <w:rPr>
                <w:rFonts w:cstheme="minorHAnsi"/>
                <w:sz w:val="24"/>
                <w:szCs w:val="24"/>
              </w:rPr>
              <w:t xml:space="preserve"> and NICVA.  </w:t>
            </w:r>
          </w:p>
          <w:p w14:paraId="170F49B1" w14:textId="77777777" w:rsidR="00936695" w:rsidRDefault="00936695" w:rsidP="00FE6725">
            <w:pPr>
              <w:ind w:left="720"/>
              <w:jc w:val="both"/>
              <w:rPr>
                <w:rFonts w:cstheme="minorHAnsi"/>
                <w:sz w:val="24"/>
                <w:szCs w:val="24"/>
              </w:rPr>
            </w:pPr>
          </w:p>
          <w:p w14:paraId="313D40D2" w14:textId="2F5AB2EE" w:rsidR="00064630" w:rsidRDefault="00936695" w:rsidP="00936695">
            <w:pPr>
              <w:pStyle w:val="ListParagraph"/>
              <w:numPr>
                <w:ilvl w:val="0"/>
                <w:numId w:val="25"/>
              </w:numPr>
              <w:jc w:val="both"/>
              <w:rPr>
                <w:rFonts w:cstheme="minorHAnsi"/>
                <w:i/>
                <w:iCs/>
                <w:sz w:val="24"/>
                <w:szCs w:val="24"/>
              </w:rPr>
            </w:pPr>
            <w:r w:rsidRPr="00936695">
              <w:rPr>
                <w:rFonts w:cstheme="minorHAnsi"/>
                <w:i/>
                <w:iCs/>
                <w:sz w:val="24"/>
                <w:szCs w:val="24"/>
              </w:rPr>
              <w:t xml:space="preserve">Responsible Employer </w:t>
            </w:r>
            <w:r w:rsidR="00E85E1F" w:rsidRPr="00936695">
              <w:rPr>
                <w:rFonts w:cstheme="minorHAnsi"/>
                <w:i/>
                <w:iCs/>
                <w:sz w:val="24"/>
                <w:szCs w:val="24"/>
              </w:rPr>
              <w:t xml:space="preserve">  </w:t>
            </w:r>
          </w:p>
          <w:p w14:paraId="70CDB7FC" w14:textId="7C9B8E41" w:rsidR="00936695" w:rsidRPr="00936695" w:rsidRDefault="002C4E7D" w:rsidP="00B67405">
            <w:pPr>
              <w:ind w:left="720"/>
              <w:jc w:val="both"/>
              <w:rPr>
                <w:rFonts w:cstheme="minorHAnsi"/>
                <w:sz w:val="24"/>
                <w:szCs w:val="24"/>
              </w:rPr>
            </w:pPr>
            <w:r>
              <w:rPr>
                <w:rFonts w:cstheme="minorHAnsi"/>
                <w:sz w:val="24"/>
                <w:szCs w:val="24"/>
              </w:rPr>
              <w:t xml:space="preserve">Members agreed that </w:t>
            </w:r>
            <w:r w:rsidR="005C62F7">
              <w:rPr>
                <w:rFonts w:cstheme="minorHAnsi"/>
                <w:sz w:val="24"/>
                <w:szCs w:val="24"/>
              </w:rPr>
              <w:t xml:space="preserve">the appropriate </w:t>
            </w:r>
            <w:r w:rsidR="00C02318">
              <w:rPr>
                <w:rFonts w:cstheme="minorHAnsi"/>
                <w:sz w:val="24"/>
                <w:szCs w:val="24"/>
              </w:rPr>
              <w:t>policies and procedures are in place</w:t>
            </w:r>
            <w:r w:rsidR="005C62F7">
              <w:rPr>
                <w:rFonts w:cstheme="minorHAnsi"/>
                <w:sz w:val="24"/>
                <w:szCs w:val="24"/>
              </w:rPr>
              <w:t xml:space="preserve">.  AH confirmed that he appraises the General Manager’s performance and </w:t>
            </w:r>
            <w:r w:rsidR="00B67405">
              <w:rPr>
                <w:rFonts w:cstheme="minorHAnsi"/>
                <w:sz w:val="24"/>
                <w:szCs w:val="24"/>
              </w:rPr>
              <w:t xml:space="preserve">agrees his objectives on an annual basis.  </w:t>
            </w:r>
            <w:r w:rsidR="00C02318">
              <w:rPr>
                <w:rFonts w:cstheme="minorHAnsi"/>
                <w:sz w:val="24"/>
                <w:szCs w:val="24"/>
              </w:rPr>
              <w:t xml:space="preserve"> </w:t>
            </w:r>
          </w:p>
          <w:p w14:paraId="1FA945C4" w14:textId="77777777" w:rsidR="00C5489B" w:rsidRPr="00936695" w:rsidRDefault="00C5489B" w:rsidP="00EB642C">
            <w:pPr>
              <w:ind w:left="720"/>
              <w:jc w:val="both"/>
              <w:rPr>
                <w:rFonts w:cstheme="minorHAnsi"/>
                <w:sz w:val="24"/>
                <w:szCs w:val="24"/>
              </w:rPr>
            </w:pPr>
          </w:p>
          <w:p w14:paraId="11802D13" w14:textId="77777777" w:rsidR="00E02CBA" w:rsidRDefault="00E02CBA" w:rsidP="00B67405">
            <w:pPr>
              <w:jc w:val="both"/>
              <w:rPr>
                <w:rFonts w:cstheme="minorHAnsi"/>
                <w:b/>
                <w:bCs/>
                <w:sz w:val="24"/>
                <w:szCs w:val="24"/>
              </w:rPr>
            </w:pPr>
          </w:p>
          <w:p w14:paraId="36509CFA" w14:textId="7991BF40" w:rsidR="00B67405" w:rsidRDefault="00B67405" w:rsidP="00B67405">
            <w:pPr>
              <w:jc w:val="both"/>
              <w:rPr>
                <w:rFonts w:cstheme="minorHAnsi"/>
                <w:b/>
                <w:bCs/>
                <w:sz w:val="24"/>
                <w:szCs w:val="24"/>
              </w:rPr>
            </w:pPr>
            <w:r>
              <w:rPr>
                <w:rFonts w:cstheme="minorHAnsi"/>
                <w:b/>
                <w:bCs/>
                <w:sz w:val="24"/>
                <w:szCs w:val="24"/>
              </w:rPr>
              <w:t>Principle 3</w:t>
            </w:r>
            <w:r w:rsidR="00640F44">
              <w:rPr>
                <w:rFonts w:cstheme="minorHAnsi"/>
                <w:b/>
                <w:bCs/>
                <w:sz w:val="24"/>
                <w:szCs w:val="24"/>
              </w:rPr>
              <w:t xml:space="preserve">:  </w:t>
            </w:r>
            <w:r w:rsidR="00596048">
              <w:rPr>
                <w:rFonts w:cstheme="minorHAnsi"/>
                <w:b/>
                <w:bCs/>
                <w:sz w:val="24"/>
                <w:szCs w:val="24"/>
              </w:rPr>
              <w:t>Board Effectiveness</w:t>
            </w:r>
            <w:r>
              <w:rPr>
                <w:rFonts w:cstheme="minorHAnsi"/>
                <w:b/>
                <w:bCs/>
                <w:sz w:val="24"/>
                <w:szCs w:val="24"/>
              </w:rPr>
              <w:t xml:space="preserve"> </w:t>
            </w:r>
          </w:p>
          <w:p w14:paraId="74A2EE28" w14:textId="77777777" w:rsidR="00362F18" w:rsidRDefault="00362F18" w:rsidP="00EB642C">
            <w:pPr>
              <w:ind w:left="720"/>
              <w:jc w:val="both"/>
              <w:rPr>
                <w:rFonts w:cstheme="minorHAnsi"/>
                <w:sz w:val="24"/>
                <w:szCs w:val="24"/>
              </w:rPr>
            </w:pPr>
          </w:p>
          <w:p w14:paraId="4AAE4733" w14:textId="77777777" w:rsidR="005D3FB3" w:rsidRPr="00E02CBA" w:rsidRDefault="005D3FB3" w:rsidP="00E02CBA">
            <w:pPr>
              <w:pStyle w:val="ListParagraph"/>
              <w:numPr>
                <w:ilvl w:val="0"/>
                <w:numId w:val="25"/>
              </w:numPr>
              <w:jc w:val="both"/>
              <w:rPr>
                <w:rFonts w:cstheme="minorHAnsi"/>
                <w:i/>
                <w:iCs/>
                <w:sz w:val="24"/>
                <w:szCs w:val="24"/>
              </w:rPr>
            </w:pPr>
            <w:r w:rsidRPr="00E02CBA">
              <w:rPr>
                <w:rFonts w:cstheme="minorHAnsi"/>
                <w:i/>
                <w:iCs/>
                <w:sz w:val="24"/>
                <w:szCs w:val="24"/>
              </w:rPr>
              <w:t>Unde</w:t>
            </w:r>
            <w:r w:rsidR="006D55E4" w:rsidRPr="00E02CBA">
              <w:rPr>
                <w:rFonts w:cstheme="minorHAnsi"/>
                <w:i/>
                <w:iCs/>
                <w:sz w:val="24"/>
                <w:szCs w:val="24"/>
              </w:rPr>
              <w:t xml:space="preserve">rstanding roles &amp; responsibilities </w:t>
            </w:r>
            <w:r w:rsidR="00E02CBA" w:rsidRPr="00E02CBA">
              <w:rPr>
                <w:rFonts w:cstheme="minorHAnsi"/>
                <w:i/>
                <w:iCs/>
                <w:sz w:val="24"/>
                <w:szCs w:val="24"/>
              </w:rPr>
              <w:t>as t</w:t>
            </w:r>
            <w:r w:rsidRPr="00E02CBA">
              <w:rPr>
                <w:rFonts w:cstheme="minorHAnsi"/>
                <w:i/>
                <w:iCs/>
                <w:sz w:val="24"/>
                <w:szCs w:val="24"/>
              </w:rPr>
              <w:t>r</w:t>
            </w:r>
            <w:r w:rsidR="00E02CBA" w:rsidRPr="00E02CBA">
              <w:rPr>
                <w:rFonts w:cstheme="minorHAnsi"/>
                <w:i/>
                <w:iCs/>
                <w:sz w:val="24"/>
                <w:szCs w:val="24"/>
              </w:rPr>
              <w:t>ustees</w:t>
            </w:r>
          </w:p>
          <w:p w14:paraId="71615716" w14:textId="77777777" w:rsidR="009268D7" w:rsidRDefault="00E02CBA" w:rsidP="00EB642C">
            <w:pPr>
              <w:ind w:left="720"/>
              <w:jc w:val="both"/>
              <w:rPr>
                <w:rFonts w:cstheme="minorHAnsi"/>
                <w:sz w:val="24"/>
                <w:szCs w:val="24"/>
              </w:rPr>
            </w:pPr>
            <w:r>
              <w:rPr>
                <w:rFonts w:cstheme="minorHAnsi"/>
                <w:sz w:val="24"/>
                <w:szCs w:val="24"/>
              </w:rPr>
              <w:t xml:space="preserve">AT </w:t>
            </w:r>
            <w:r w:rsidR="002F3C41">
              <w:rPr>
                <w:rFonts w:cstheme="minorHAnsi"/>
                <w:sz w:val="24"/>
                <w:szCs w:val="24"/>
              </w:rPr>
              <w:t xml:space="preserve">invited views on whether Members have a good understanding of their roles.  </w:t>
            </w:r>
          </w:p>
          <w:p w14:paraId="23F95D0E" w14:textId="77777777" w:rsidR="009268D7" w:rsidRDefault="009268D7" w:rsidP="00EB642C">
            <w:pPr>
              <w:ind w:left="720"/>
              <w:jc w:val="both"/>
              <w:rPr>
                <w:rFonts w:cstheme="minorHAnsi"/>
                <w:sz w:val="24"/>
                <w:szCs w:val="24"/>
              </w:rPr>
            </w:pPr>
          </w:p>
          <w:p w14:paraId="1E811892" w14:textId="481C53C6" w:rsidR="007F605F" w:rsidRDefault="008134AB" w:rsidP="00EB642C">
            <w:pPr>
              <w:ind w:left="720"/>
              <w:jc w:val="both"/>
              <w:rPr>
                <w:rFonts w:cstheme="minorHAnsi"/>
                <w:sz w:val="24"/>
                <w:szCs w:val="24"/>
              </w:rPr>
            </w:pPr>
            <w:r>
              <w:rPr>
                <w:rFonts w:cstheme="minorHAnsi"/>
                <w:sz w:val="24"/>
                <w:szCs w:val="24"/>
              </w:rPr>
              <w:t xml:space="preserve">RB </w:t>
            </w:r>
            <w:r w:rsidR="00C459AC">
              <w:rPr>
                <w:rFonts w:cstheme="minorHAnsi"/>
                <w:sz w:val="24"/>
                <w:szCs w:val="24"/>
              </w:rPr>
              <w:t>stated</w:t>
            </w:r>
            <w:r>
              <w:rPr>
                <w:rFonts w:cstheme="minorHAnsi"/>
                <w:sz w:val="24"/>
                <w:szCs w:val="24"/>
              </w:rPr>
              <w:t xml:space="preserve"> that </w:t>
            </w:r>
            <w:r w:rsidR="00C459AC">
              <w:rPr>
                <w:rFonts w:cstheme="minorHAnsi"/>
                <w:sz w:val="24"/>
                <w:szCs w:val="24"/>
              </w:rPr>
              <w:t xml:space="preserve">governance training had been provided in the past by both Edwards &amp; Co and by NICVA.  </w:t>
            </w:r>
            <w:r w:rsidR="00B62093">
              <w:rPr>
                <w:rFonts w:cstheme="minorHAnsi"/>
                <w:sz w:val="24"/>
                <w:szCs w:val="24"/>
              </w:rPr>
              <w:t xml:space="preserve"> </w:t>
            </w:r>
            <w:r w:rsidR="00F93D72">
              <w:rPr>
                <w:rFonts w:cstheme="minorHAnsi"/>
                <w:sz w:val="24"/>
                <w:szCs w:val="24"/>
              </w:rPr>
              <w:t xml:space="preserve">AH felt that Members </w:t>
            </w:r>
            <w:r w:rsidR="00B62093">
              <w:rPr>
                <w:rFonts w:cstheme="minorHAnsi"/>
                <w:sz w:val="24"/>
                <w:szCs w:val="24"/>
              </w:rPr>
              <w:t xml:space="preserve">have </w:t>
            </w:r>
            <w:r w:rsidR="00F93D72">
              <w:rPr>
                <w:rFonts w:cstheme="minorHAnsi"/>
                <w:sz w:val="24"/>
                <w:szCs w:val="24"/>
              </w:rPr>
              <w:t xml:space="preserve">clear </w:t>
            </w:r>
            <w:r w:rsidR="00B62093">
              <w:rPr>
                <w:rFonts w:cstheme="minorHAnsi"/>
                <w:sz w:val="24"/>
                <w:szCs w:val="24"/>
              </w:rPr>
              <w:t xml:space="preserve">understanding </w:t>
            </w:r>
            <w:r w:rsidR="00F93D72">
              <w:rPr>
                <w:rFonts w:cstheme="minorHAnsi"/>
                <w:sz w:val="24"/>
                <w:szCs w:val="24"/>
              </w:rPr>
              <w:t>o</w:t>
            </w:r>
            <w:r w:rsidR="00B62093">
              <w:rPr>
                <w:rFonts w:cstheme="minorHAnsi"/>
                <w:sz w:val="24"/>
                <w:szCs w:val="24"/>
              </w:rPr>
              <w:t>f</w:t>
            </w:r>
            <w:r w:rsidR="00F93D72">
              <w:rPr>
                <w:rFonts w:cstheme="minorHAnsi"/>
                <w:sz w:val="24"/>
                <w:szCs w:val="24"/>
              </w:rPr>
              <w:t xml:space="preserve"> their roles and responsibilities </w:t>
            </w:r>
            <w:r w:rsidR="00B62093">
              <w:rPr>
                <w:rFonts w:cstheme="minorHAnsi"/>
                <w:sz w:val="24"/>
                <w:szCs w:val="24"/>
              </w:rPr>
              <w:t xml:space="preserve">but </w:t>
            </w:r>
            <w:r w:rsidR="00F93D72">
              <w:rPr>
                <w:rFonts w:cstheme="minorHAnsi"/>
                <w:sz w:val="24"/>
                <w:szCs w:val="24"/>
              </w:rPr>
              <w:t xml:space="preserve"> agreed that the documentation needs to be firmed up.  </w:t>
            </w:r>
            <w:r w:rsidR="00CF4879">
              <w:rPr>
                <w:rFonts w:cstheme="minorHAnsi"/>
                <w:sz w:val="24"/>
                <w:szCs w:val="24"/>
              </w:rPr>
              <w:t xml:space="preserve">AT advised that up to date written confirmation </w:t>
            </w:r>
            <w:r w:rsidR="00AB4440">
              <w:rPr>
                <w:rFonts w:cstheme="minorHAnsi"/>
                <w:sz w:val="24"/>
                <w:szCs w:val="24"/>
              </w:rPr>
              <w:t xml:space="preserve">on </w:t>
            </w:r>
            <w:r w:rsidR="00965125">
              <w:rPr>
                <w:rFonts w:cstheme="minorHAnsi"/>
                <w:sz w:val="24"/>
                <w:szCs w:val="24"/>
              </w:rPr>
              <w:t xml:space="preserve">the </w:t>
            </w:r>
            <w:r w:rsidR="00AB4440">
              <w:rPr>
                <w:rFonts w:cstheme="minorHAnsi"/>
                <w:sz w:val="24"/>
                <w:szCs w:val="24"/>
              </w:rPr>
              <w:t xml:space="preserve">roles and </w:t>
            </w:r>
            <w:r w:rsidR="00BB5086">
              <w:rPr>
                <w:rFonts w:cstheme="minorHAnsi"/>
                <w:sz w:val="24"/>
                <w:szCs w:val="24"/>
              </w:rPr>
              <w:t xml:space="preserve">responsibilities (of the Chair, deputy Chair, </w:t>
            </w:r>
            <w:proofErr w:type="gramStart"/>
            <w:r w:rsidR="00AD2F3E">
              <w:rPr>
                <w:rFonts w:cstheme="minorHAnsi"/>
                <w:sz w:val="24"/>
                <w:szCs w:val="24"/>
              </w:rPr>
              <w:t>Tr</w:t>
            </w:r>
            <w:r w:rsidR="00BB5086">
              <w:rPr>
                <w:rFonts w:cstheme="minorHAnsi"/>
                <w:sz w:val="24"/>
                <w:szCs w:val="24"/>
              </w:rPr>
              <w:t>ustees</w:t>
            </w:r>
            <w:proofErr w:type="gramEnd"/>
            <w:r w:rsidR="00BB5086">
              <w:rPr>
                <w:rFonts w:cstheme="minorHAnsi"/>
                <w:sz w:val="24"/>
                <w:szCs w:val="24"/>
              </w:rPr>
              <w:t xml:space="preserve"> and the Board) is </w:t>
            </w:r>
            <w:r w:rsidR="00AB4440">
              <w:rPr>
                <w:rFonts w:cstheme="minorHAnsi"/>
                <w:sz w:val="24"/>
                <w:szCs w:val="24"/>
              </w:rPr>
              <w:t>helpful a</w:t>
            </w:r>
            <w:r w:rsidR="00BB5086">
              <w:rPr>
                <w:rFonts w:cstheme="minorHAnsi"/>
                <w:sz w:val="24"/>
                <w:szCs w:val="24"/>
              </w:rPr>
              <w:t xml:space="preserve">nd </w:t>
            </w:r>
            <w:r w:rsidR="00AB4440">
              <w:rPr>
                <w:rFonts w:cstheme="minorHAnsi"/>
                <w:sz w:val="24"/>
                <w:szCs w:val="24"/>
              </w:rPr>
              <w:t>can ai</w:t>
            </w:r>
            <w:r w:rsidR="00AB2D5C">
              <w:rPr>
                <w:rFonts w:cstheme="minorHAnsi"/>
                <w:sz w:val="24"/>
                <w:szCs w:val="24"/>
              </w:rPr>
              <w:t xml:space="preserve">d </w:t>
            </w:r>
            <w:r w:rsidR="00AB4440">
              <w:rPr>
                <w:rFonts w:cstheme="minorHAnsi"/>
                <w:sz w:val="24"/>
                <w:szCs w:val="24"/>
              </w:rPr>
              <w:t>decision making</w:t>
            </w:r>
            <w:r w:rsidR="00965125">
              <w:rPr>
                <w:rFonts w:cstheme="minorHAnsi"/>
                <w:sz w:val="24"/>
                <w:szCs w:val="24"/>
              </w:rPr>
              <w:t xml:space="preserve">.  He </w:t>
            </w:r>
            <w:r w:rsidR="00AD2F3E">
              <w:rPr>
                <w:rFonts w:cstheme="minorHAnsi"/>
                <w:sz w:val="24"/>
                <w:szCs w:val="24"/>
              </w:rPr>
              <w:t xml:space="preserve">offered his </w:t>
            </w:r>
            <w:r w:rsidR="00AB2D5C">
              <w:rPr>
                <w:rFonts w:cstheme="minorHAnsi"/>
                <w:sz w:val="24"/>
                <w:szCs w:val="24"/>
              </w:rPr>
              <w:t>assistance with a refresh of the existing document</w:t>
            </w:r>
            <w:r w:rsidR="00965125">
              <w:rPr>
                <w:rFonts w:cstheme="minorHAnsi"/>
                <w:sz w:val="24"/>
                <w:szCs w:val="24"/>
              </w:rPr>
              <w:t xml:space="preserve">ation </w:t>
            </w:r>
            <w:r w:rsidR="00AB2D5C">
              <w:rPr>
                <w:rFonts w:cstheme="minorHAnsi"/>
                <w:sz w:val="24"/>
                <w:szCs w:val="24"/>
              </w:rPr>
              <w:t xml:space="preserve"> if that would be helpful.  </w:t>
            </w:r>
            <w:r w:rsidR="00AB4440">
              <w:rPr>
                <w:rFonts w:cstheme="minorHAnsi"/>
                <w:sz w:val="24"/>
                <w:szCs w:val="24"/>
              </w:rPr>
              <w:t xml:space="preserve"> </w:t>
            </w:r>
          </w:p>
          <w:p w14:paraId="39726A97" w14:textId="77777777" w:rsidR="00965125" w:rsidRDefault="00965125" w:rsidP="00EB642C">
            <w:pPr>
              <w:ind w:left="720"/>
              <w:jc w:val="both"/>
              <w:rPr>
                <w:rFonts w:cstheme="minorHAnsi"/>
                <w:sz w:val="24"/>
                <w:szCs w:val="24"/>
              </w:rPr>
            </w:pPr>
          </w:p>
          <w:p w14:paraId="2DBB69F7" w14:textId="77777777" w:rsidR="0008540B" w:rsidRDefault="0008540B" w:rsidP="00EB642C">
            <w:pPr>
              <w:ind w:left="720"/>
              <w:jc w:val="both"/>
              <w:rPr>
                <w:rFonts w:cstheme="minorHAnsi"/>
                <w:sz w:val="24"/>
                <w:szCs w:val="24"/>
              </w:rPr>
            </w:pPr>
          </w:p>
          <w:p w14:paraId="40C471DF" w14:textId="77777777" w:rsidR="00C459AC" w:rsidRDefault="00C459AC" w:rsidP="00EB642C">
            <w:pPr>
              <w:ind w:left="720"/>
              <w:jc w:val="both"/>
              <w:rPr>
                <w:rFonts w:cstheme="minorHAnsi"/>
                <w:sz w:val="24"/>
                <w:szCs w:val="24"/>
              </w:rPr>
            </w:pPr>
          </w:p>
          <w:p w14:paraId="6D662123" w14:textId="77777777" w:rsidR="00E50596" w:rsidRPr="00E50596" w:rsidRDefault="00E50596" w:rsidP="00E50596">
            <w:pPr>
              <w:pStyle w:val="ListParagraph"/>
              <w:numPr>
                <w:ilvl w:val="0"/>
                <w:numId w:val="25"/>
              </w:numPr>
              <w:jc w:val="both"/>
              <w:rPr>
                <w:rFonts w:cstheme="minorHAnsi"/>
                <w:i/>
                <w:iCs/>
                <w:sz w:val="24"/>
                <w:szCs w:val="24"/>
              </w:rPr>
            </w:pPr>
            <w:r w:rsidRPr="00E50596">
              <w:rPr>
                <w:rFonts w:cstheme="minorHAnsi"/>
                <w:i/>
                <w:iCs/>
                <w:sz w:val="24"/>
                <w:szCs w:val="24"/>
              </w:rPr>
              <w:lastRenderedPageBreak/>
              <w:t>Effective &amp; Skilled Chair</w:t>
            </w:r>
          </w:p>
          <w:p w14:paraId="3F747FCE" w14:textId="5BA38FE2" w:rsidR="00A420BA" w:rsidRDefault="00767BD1" w:rsidP="00EB642C">
            <w:pPr>
              <w:ind w:left="720"/>
              <w:jc w:val="both"/>
              <w:rPr>
                <w:rFonts w:cstheme="minorHAnsi"/>
                <w:sz w:val="24"/>
                <w:szCs w:val="24"/>
              </w:rPr>
            </w:pPr>
            <w:r>
              <w:rPr>
                <w:rFonts w:cstheme="minorHAnsi"/>
                <w:sz w:val="24"/>
                <w:szCs w:val="24"/>
              </w:rPr>
              <w:t xml:space="preserve">AT noted the very important role of the Chair </w:t>
            </w:r>
            <w:r w:rsidR="00AC1E51">
              <w:rPr>
                <w:rFonts w:cstheme="minorHAnsi"/>
                <w:sz w:val="24"/>
                <w:szCs w:val="24"/>
              </w:rPr>
              <w:t xml:space="preserve">in </w:t>
            </w:r>
            <w:r>
              <w:rPr>
                <w:rFonts w:cstheme="minorHAnsi"/>
                <w:sz w:val="24"/>
                <w:szCs w:val="24"/>
              </w:rPr>
              <w:t>provid</w:t>
            </w:r>
            <w:r w:rsidR="00AC1E51">
              <w:rPr>
                <w:rFonts w:cstheme="minorHAnsi"/>
                <w:sz w:val="24"/>
                <w:szCs w:val="24"/>
              </w:rPr>
              <w:t xml:space="preserve">ing </w:t>
            </w:r>
            <w:r>
              <w:rPr>
                <w:rFonts w:cstheme="minorHAnsi"/>
                <w:sz w:val="24"/>
                <w:szCs w:val="24"/>
              </w:rPr>
              <w:t>leadership</w:t>
            </w:r>
            <w:r w:rsidR="00AC1E51">
              <w:rPr>
                <w:rFonts w:cstheme="minorHAnsi"/>
                <w:sz w:val="24"/>
                <w:szCs w:val="24"/>
              </w:rPr>
              <w:t xml:space="preserve">, diplomacy and </w:t>
            </w:r>
            <w:r w:rsidR="00A509FA">
              <w:rPr>
                <w:rFonts w:cstheme="minorHAnsi"/>
                <w:sz w:val="24"/>
                <w:szCs w:val="24"/>
              </w:rPr>
              <w:t xml:space="preserve">significant </w:t>
            </w:r>
            <w:r w:rsidR="00AC1E51">
              <w:rPr>
                <w:rFonts w:cstheme="minorHAnsi"/>
                <w:sz w:val="24"/>
                <w:szCs w:val="24"/>
              </w:rPr>
              <w:t>behind the scenes</w:t>
            </w:r>
            <w:r w:rsidR="00965125">
              <w:rPr>
                <w:rFonts w:cstheme="minorHAnsi"/>
                <w:sz w:val="24"/>
                <w:szCs w:val="24"/>
              </w:rPr>
              <w:t xml:space="preserve"> work</w:t>
            </w:r>
            <w:r w:rsidR="002022B5">
              <w:rPr>
                <w:rFonts w:cstheme="minorHAnsi"/>
                <w:sz w:val="24"/>
                <w:szCs w:val="24"/>
              </w:rPr>
              <w:t xml:space="preserve">.  He invited views on AH’s performance but </w:t>
            </w:r>
            <w:r w:rsidR="00046C10">
              <w:rPr>
                <w:rFonts w:cstheme="minorHAnsi"/>
                <w:sz w:val="24"/>
                <w:szCs w:val="24"/>
              </w:rPr>
              <w:t>w</w:t>
            </w:r>
            <w:r w:rsidR="0015463D">
              <w:rPr>
                <w:rFonts w:cstheme="minorHAnsi"/>
                <w:sz w:val="24"/>
                <w:szCs w:val="24"/>
              </w:rPr>
              <w:t>ould also t</w:t>
            </w:r>
            <w:r w:rsidR="00046C10">
              <w:rPr>
                <w:rFonts w:cstheme="minorHAnsi"/>
                <w:sz w:val="24"/>
                <w:szCs w:val="24"/>
              </w:rPr>
              <w:t>ake comments privately if Member</w:t>
            </w:r>
            <w:r w:rsidR="0015463D">
              <w:rPr>
                <w:rFonts w:cstheme="minorHAnsi"/>
                <w:sz w:val="24"/>
                <w:szCs w:val="24"/>
              </w:rPr>
              <w:t xml:space="preserve">s preferred.  Members were happy to endorse </w:t>
            </w:r>
            <w:r w:rsidR="00A420BA">
              <w:rPr>
                <w:rFonts w:cstheme="minorHAnsi"/>
                <w:sz w:val="24"/>
                <w:szCs w:val="24"/>
              </w:rPr>
              <w:t>AH’s chairmanship of the Board and confirmed that he is both effective and skilled in the role.</w:t>
            </w:r>
          </w:p>
          <w:p w14:paraId="0CBE6B95" w14:textId="77777777" w:rsidR="00A420BA" w:rsidRDefault="00A420BA" w:rsidP="00EB642C">
            <w:pPr>
              <w:ind w:left="720"/>
              <w:jc w:val="both"/>
              <w:rPr>
                <w:rFonts w:cstheme="minorHAnsi"/>
                <w:sz w:val="24"/>
                <w:szCs w:val="24"/>
              </w:rPr>
            </w:pPr>
          </w:p>
          <w:p w14:paraId="0C27D669" w14:textId="61FE5245" w:rsidR="00E50596" w:rsidRPr="005D5BDE" w:rsidRDefault="005D5BDE" w:rsidP="005D5BDE">
            <w:pPr>
              <w:pStyle w:val="ListParagraph"/>
              <w:numPr>
                <w:ilvl w:val="0"/>
                <w:numId w:val="25"/>
              </w:numPr>
              <w:jc w:val="both"/>
              <w:rPr>
                <w:rFonts w:cstheme="minorHAnsi"/>
                <w:sz w:val="24"/>
                <w:szCs w:val="24"/>
              </w:rPr>
            </w:pPr>
            <w:r w:rsidRPr="005D5BDE">
              <w:rPr>
                <w:rFonts w:cstheme="minorHAnsi"/>
                <w:i/>
                <w:iCs/>
                <w:sz w:val="24"/>
                <w:szCs w:val="24"/>
              </w:rPr>
              <w:t xml:space="preserve">Board </w:t>
            </w:r>
            <w:proofErr w:type="gramStart"/>
            <w:r w:rsidRPr="005D5BDE">
              <w:rPr>
                <w:rFonts w:cstheme="minorHAnsi"/>
                <w:i/>
                <w:iCs/>
                <w:sz w:val="24"/>
                <w:szCs w:val="24"/>
              </w:rPr>
              <w:t>composition</w:t>
            </w:r>
            <w:proofErr w:type="gramEnd"/>
            <w:r w:rsidRPr="005D5BDE">
              <w:rPr>
                <w:rFonts w:cstheme="minorHAnsi"/>
                <w:i/>
                <w:iCs/>
                <w:sz w:val="24"/>
                <w:szCs w:val="24"/>
              </w:rPr>
              <w:t xml:space="preserve"> </w:t>
            </w:r>
            <w:r w:rsidR="00A420BA" w:rsidRPr="005D5BDE">
              <w:rPr>
                <w:rFonts w:cstheme="minorHAnsi"/>
                <w:i/>
                <w:iCs/>
                <w:sz w:val="24"/>
                <w:szCs w:val="24"/>
              </w:rPr>
              <w:t xml:space="preserve"> </w:t>
            </w:r>
            <w:r w:rsidR="001E4474" w:rsidRPr="005D5BDE">
              <w:rPr>
                <w:rFonts w:cstheme="minorHAnsi"/>
                <w:i/>
                <w:iCs/>
                <w:sz w:val="24"/>
                <w:szCs w:val="24"/>
              </w:rPr>
              <w:t xml:space="preserve"> </w:t>
            </w:r>
            <w:r w:rsidR="001E4474" w:rsidRPr="005D5BDE">
              <w:rPr>
                <w:rFonts w:cstheme="minorHAnsi"/>
                <w:sz w:val="24"/>
                <w:szCs w:val="24"/>
              </w:rPr>
              <w:t xml:space="preserve"> </w:t>
            </w:r>
            <w:r w:rsidR="00AC1E51" w:rsidRPr="005D5BDE">
              <w:rPr>
                <w:rFonts w:cstheme="minorHAnsi"/>
                <w:sz w:val="24"/>
                <w:szCs w:val="24"/>
              </w:rPr>
              <w:t xml:space="preserve"> </w:t>
            </w:r>
            <w:r w:rsidR="00767BD1" w:rsidRPr="005D5BDE">
              <w:rPr>
                <w:rFonts w:cstheme="minorHAnsi"/>
                <w:sz w:val="24"/>
                <w:szCs w:val="24"/>
              </w:rPr>
              <w:t xml:space="preserve"> </w:t>
            </w:r>
          </w:p>
          <w:p w14:paraId="30ED33CC" w14:textId="0B506EC5" w:rsidR="008C02F3" w:rsidRDefault="00797594" w:rsidP="00EB642C">
            <w:pPr>
              <w:ind w:left="720"/>
              <w:jc w:val="both"/>
              <w:rPr>
                <w:rFonts w:cstheme="minorHAnsi"/>
                <w:sz w:val="24"/>
                <w:szCs w:val="24"/>
              </w:rPr>
            </w:pPr>
            <w:r>
              <w:rPr>
                <w:rFonts w:cstheme="minorHAnsi"/>
                <w:sz w:val="24"/>
                <w:szCs w:val="24"/>
              </w:rPr>
              <w:t xml:space="preserve">AH </w:t>
            </w:r>
            <w:r w:rsidR="00D73812">
              <w:rPr>
                <w:rFonts w:cstheme="minorHAnsi"/>
                <w:sz w:val="24"/>
                <w:szCs w:val="24"/>
              </w:rPr>
              <w:t xml:space="preserve">outlined the background to the current composition and advised that </w:t>
            </w:r>
            <w:r w:rsidR="00AE6431">
              <w:rPr>
                <w:rFonts w:cstheme="minorHAnsi"/>
                <w:sz w:val="24"/>
                <w:szCs w:val="24"/>
              </w:rPr>
              <w:t>several</w:t>
            </w:r>
            <w:r w:rsidR="00D73812">
              <w:rPr>
                <w:rFonts w:cstheme="minorHAnsi"/>
                <w:sz w:val="24"/>
                <w:szCs w:val="24"/>
              </w:rPr>
              <w:t xml:space="preserve"> members have exceeded the </w:t>
            </w:r>
            <w:r w:rsidR="007A3B95">
              <w:rPr>
                <w:rFonts w:cstheme="minorHAnsi"/>
                <w:sz w:val="24"/>
                <w:szCs w:val="24"/>
              </w:rPr>
              <w:t>nine-year</w:t>
            </w:r>
            <w:r w:rsidR="00D73812">
              <w:rPr>
                <w:rFonts w:cstheme="minorHAnsi"/>
                <w:sz w:val="24"/>
                <w:szCs w:val="24"/>
              </w:rPr>
              <w:t xml:space="preserve"> tenure.  </w:t>
            </w:r>
            <w:r w:rsidR="007A3B95">
              <w:rPr>
                <w:rFonts w:cstheme="minorHAnsi"/>
                <w:sz w:val="24"/>
                <w:szCs w:val="24"/>
              </w:rPr>
              <w:t>Although DfC was keen for a</w:t>
            </w:r>
            <w:r w:rsidR="00957CC7">
              <w:rPr>
                <w:rFonts w:cstheme="minorHAnsi"/>
                <w:sz w:val="24"/>
                <w:szCs w:val="24"/>
              </w:rPr>
              <w:t xml:space="preserve">n immediate </w:t>
            </w:r>
            <w:r w:rsidR="007A3B95">
              <w:rPr>
                <w:rFonts w:cstheme="minorHAnsi"/>
                <w:sz w:val="24"/>
                <w:szCs w:val="24"/>
              </w:rPr>
              <w:t xml:space="preserve">refresh it was agreed to hold off pending </w:t>
            </w:r>
            <w:r w:rsidR="00B073B8">
              <w:rPr>
                <w:rFonts w:cstheme="minorHAnsi"/>
                <w:sz w:val="24"/>
                <w:szCs w:val="24"/>
              </w:rPr>
              <w:t xml:space="preserve">a decision on the transfer of engagement.  With that now settled </w:t>
            </w:r>
            <w:r w:rsidR="00261C21">
              <w:rPr>
                <w:rFonts w:cstheme="minorHAnsi"/>
                <w:sz w:val="24"/>
                <w:szCs w:val="24"/>
              </w:rPr>
              <w:t>a process to refresh the Board is underway</w:t>
            </w:r>
            <w:r w:rsidR="00965125">
              <w:rPr>
                <w:rFonts w:cstheme="minorHAnsi"/>
                <w:sz w:val="24"/>
                <w:szCs w:val="24"/>
              </w:rPr>
              <w:t xml:space="preserve">.  New </w:t>
            </w:r>
            <w:r w:rsidR="00F9060F">
              <w:rPr>
                <w:rFonts w:cstheme="minorHAnsi"/>
                <w:sz w:val="24"/>
                <w:szCs w:val="24"/>
              </w:rPr>
              <w:t xml:space="preserve">Members had been identified by various means including through </w:t>
            </w:r>
            <w:r w:rsidR="002F2F75">
              <w:rPr>
                <w:rFonts w:cstheme="minorHAnsi"/>
                <w:sz w:val="24"/>
                <w:szCs w:val="24"/>
              </w:rPr>
              <w:t>formal approach</w:t>
            </w:r>
            <w:r w:rsidR="00E96723">
              <w:rPr>
                <w:rFonts w:cstheme="minorHAnsi"/>
                <w:sz w:val="24"/>
                <w:szCs w:val="24"/>
              </w:rPr>
              <w:t xml:space="preserve">es </w:t>
            </w:r>
            <w:r w:rsidR="002F2F75">
              <w:rPr>
                <w:rFonts w:cstheme="minorHAnsi"/>
                <w:sz w:val="24"/>
                <w:szCs w:val="24"/>
              </w:rPr>
              <w:t xml:space="preserve">to </w:t>
            </w:r>
            <w:r w:rsidR="00DC7C06">
              <w:rPr>
                <w:rFonts w:cstheme="minorHAnsi"/>
                <w:sz w:val="24"/>
                <w:szCs w:val="24"/>
              </w:rPr>
              <w:t>NIFHA</w:t>
            </w:r>
            <w:r w:rsidR="002F2F75">
              <w:rPr>
                <w:rFonts w:cstheme="minorHAnsi"/>
                <w:sz w:val="24"/>
                <w:szCs w:val="24"/>
              </w:rPr>
              <w:t xml:space="preserve"> and </w:t>
            </w:r>
            <w:r w:rsidR="00E96723">
              <w:rPr>
                <w:rFonts w:cstheme="minorHAnsi"/>
                <w:sz w:val="24"/>
                <w:szCs w:val="24"/>
              </w:rPr>
              <w:t>NICVA and informal</w:t>
            </w:r>
            <w:r w:rsidR="00F9060F">
              <w:rPr>
                <w:rFonts w:cstheme="minorHAnsi"/>
                <w:sz w:val="24"/>
                <w:szCs w:val="24"/>
              </w:rPr>
              <w:t xml:space="preserve"> </w:t>
            </w:r>
            <w:r w:rsidR="00C70A0C">
              <w:rPr>
                <w:rFonts w:cstheme="minorHAnsi"/>
                <w:sz w:val="24"/>
                <w:szCs w:val="24"/>
              </w:rPr>
              <w:t xml:space="preserve">routes (for example </w:t>
            </w:r>
            <w:r w:rsidR="00E96723">
              <w:rPr>
                <w:rFonts w:cstheme="minorHAnsi"/>
                <w:sz w:val="24"/>
                <w:szCs w:val="24"/>
              </w:rPr>
              <w:t>recommendations from existing Members</w:t>
            </w:r>
            <w:r w:rsidR="00C70A0C">
              <w:rPr>
                <w:rFonts w:cstheme="minorHAnsi"/>
                <w:sz w:val="24"/>
                <w:szCs w:val="24"/>
              </w:rPr>
              <w:t>)</w:t>
            </w:r>
            <w:r w:rsidR="0008057F">
              <w:rPr>
                <w:rFonts w:cstheme="minorHAnsi"/>
                <w:sz w:val="24"/>
                <w:szCs w:val="24"/>
              </w:rPr>
              <w:t xml:space="preserve">.  </w:t>
            </w:r>
            <w:r w:rsidR="006968F6">
              <w:rPr>
                <w:rFonts w:cstheme="minorHAnsi"/>
                <w:sz w:val="24"/>
                <w:szCs w:val="24"/>
              </w:rPr>
              <w:t xml:space="preserve">Four new Members have </w:t>
            </w:r>
            <w:r w:rsidR="00C70A0C">
              <w:rPr>
                <w:rFonts w:cstheme="minorHAnsi"/>
                <w:sz w:val="24"/>
                <w:szCs w:val="24"/>
              </w:rPr>
              <w:t xml:space="preserve">already </w:t>
            </w:r>
            <w:proofErr w:type="gramStart"/>
            <w:r w:rsidR="00D812ED">
              <w:rPr>
                <w:rFonts w:cstheme="minorHAnsi"/>
                <w:sz w:val="24"/>
                <w:szCs w:val="24"/>
              </w:rPr>
              <w:t>joined</w:t>
            </w:r>
            <w:proofErr w:type="gramEnd"/>
            <w:r w:rsidR="00D812ED">
              <w:rPr>
                <w:rFonts w:cstheme="minorHAnsi"/>
                <w:sz w:val="24"/>
                <w:szCs w:val="24"/>
              </w:rPr>
              <w:t xml:space="preserve"> and</w:t>
            </w:r>
            <w:r w:rsidR="006968F6">
              <w:rPr>
                <w:rFonts w:cstheme="minorHAnsi"/>
                <w:sz w:val="24"/>
                <w:szCs w:val="24"/>
              </w:rPr>
              <w:t xml:space="preserve"> </w:t>
            </w:r>
            <w:r w:rsidR="00957CC7">
              <w:rPr>
                <w:rFonts w:cstheme="minorHAnsi"/>
                <w:sz w:val="24"/>
                <w:szCs w:val="24"/>
              </w:rPr>
              <w:t xml:space="preserve">another </w:t>
            </w:r>
            <w:r w:rsidR="006968F6">
              <w:rPr>
                <w:rFonts w:cstheme="minorHAnsi"/>
                <w:sz w:val="24"/>
                <w:szCs w:val="24"/>
              </w:rPr>
              <w:t>has confirmed that she will join when she recovers from a current spell of illness</w:t>
            </w:r>
            <w:r w:rsidR="00D812ED">
              <w:rPr>
                <w:rFonts w:cstheme="minorHAnsi"/>
                <w:sz w:val="24"/>
                <w:szCs w:val="24"/>
              </w:rPr>
              <w:t xml:space="preserve">.  </w:t>
            </w:r>
            <w:r w:rsidR="00C70A0C">
              <w:rPr>
                <w:rFonts w:cstheme="minorHAnsi"/>
                <w:sz w:val="24"/>
                <w:szCs w:val="24"/>
              </w:rPr>
              <w:t xml:space="preserve">AH </w:t>
            </w:r>
            <w:r w:rsidR="00C36867">
              <w:rPr>
                <w:rFonts w:cstheme="minorHAnsi"/>
                <w:sz w:val="24"/>
                <w:szCs w:val="24"/>
              </w:rPr>
              <w:t xml:space="preserve">noted the continuing need </w:t>
            </w:r>
            <w:r w:rsidR="003D1CED">
              <w:rPr>
                <w:rFonts w:cstheme="minorHAnsi"/>
                <w:sz w:val="24"/>
                <w:szCs w:val="24"/>
              </w:rPr>
              <w:t xml:space="preserve">however to secure </w:t>
            </w:r>
            <w:r w:rsidR="005C5772">
              <w:rPr>
                <w:rFonts w:cstheme="minorHAnsi"/>
                <w:sz w:val="24"/>
                <w:szCs w:val="24"/>
              </w:rPr>
              <w:t xml:space="preserve">someone </w:t>
            </w:r>
            <w:r w:rsidR="003D1CED">
              <w:rPr>
                <w:rFonts w:cstheme="minorHAnsi"/>
                <w:sz w:val="24"/>
                <w:szCs w:val="24"/>
              </w:rPr>
              <w:t>with a</w:t>
            </w:r>
            <w:r w:rsidR="00C459AC">
              <w:rPr>
                <w:rFonts w:cstheme="minorHAnsi"/>
                <w:sz w:val="24"/>
                <w:szCs w:val="24"/>
              </w:rPr>
              <w:t>n</w:t>
            </w:r>
            <w:r w:rsidR="003D1CED">
              <w:rPr>
                <w:rFonts w:cstheme="minorHAnsi"/>
                <w:sz w:val="24"/>
                <w:szCs w:val="24"/>
              </w:rPr>
              <w:t xml:space="preserve"> </w:t>
            </w:r>
            <w:r w:rsidR="006968F6">
              <w:rPr>
                <w:rFonts w:cstheme="minorHAnsi"/>
                <w:sz w:val="24"/>
                <w:szCs w:val="24"/>
              </w:rPr>
              <w:t>a</w:t>
            </w:r>
            <w:r w:rsidR="003D1CED">
              <w:rPr>
                <w:rFonts w:cstheme="minorHAnsi"/>
                <w:sz w:val="24"/>
                <w:szCs w:val="24"/>
              </w:rPr>
              <w:t>ccountancy background, and t</w:t>
            </w:r>
            <w:r w:rsidR="005C5772">
              <w:rPr>
                <w:rFonts w:cstheme="minorHAnsi"/>
                <w:sz w:val="24"/>
                <w:szCs w:val="24"/>
              </w:rPr>
              <w:t xml:space="preserve">o take further steps </w:t>
            </w:r>
            <w:r w:rsidR="003D1CED">
              <w:rPr>
                <w:rFonts w:cstheme="minorHAnsi"/>
                <w:sz w:val="24"/>
                <w:szCs w:val="24"/>
              </w:rPr>
              <w:t xml:space="preserve">to achieve </w:t>
            </w:r>
            <w:r w:rsidR="00397E51">
              <w:rPr>
                <w:rFonts w:cstheme="minorHAnsi"/>
                <w:sz w:val="24"/>
                <w:szCs w:val="24"/>
              </w:rPr>
              <w:t xml:space="preserve">a better gender balance and </w:t>
            </w:r>
            <w:r w:rsidR="00D3292F">
              <w:rPr>
                <w:rFonts w:cstheme="minorHAnsi"/>
                <w:sz w:val="24"/>
                <w:szCs w:val="24"/>
              </w:rPr>
              <w:t xml:space="preserve">family representation </w:t>
            </w:r>
            <w:r w:rsidR="00030120">
              <w:rPr>
                <w:rFonts w:cstheme="minorHAnsi"/>
                <w:sz w:val="24"/>
                <w:szCs w:val="24"/>
              </w:rPr>
              <w:t xml:space="preserve">from Mourne Grange and Clanabogan. </w:t>
            </w:r>
            <w:r w:rsidR="00D3292F">
              <w:rPr>
                <w:rFonts w:cstheme="minorHAnsi"/>
                <w:sz w:val="24"/>
                <w:szCs w:val="24"/>
              </w:rPr>
              <w:t xml:space="preserve">  Lizzie Dixon is assisting with that.  </w:t>
            </w:r>
            <w:r w:rsidR="00030120">
              <w:rPr>
                <w:rFonts w:cstheme="minorHAnsi"/>
                <w:sz w:val="24"/>
                <w:szCs w:val="24"/>
              </w:rPr>
              <w:t xml:space="preserve"> </w:t>
            </w:r>
          </w:p>
          <w:p w14:paraId="7F5BC15D" w14:textId="77777777" w:rsidR="008C02F3" w:rsidRDefault="008C02F3" w:rsidP="00EB642C">
            <w:pPr>
              <w:ind w:left="720"/>
              <w:jc w:val="both"/>
              <w:rPr>
                <w:rFonts w:cstheme="minorHAnsi"/>
                <w:sz w:val="24"/>
                <w:szCs w:val="24"/>
              </w:rPr>
            </w:pPr>
          </w:p>
          <w:p w14:paraId="42A6CB24" w14:textId="680BC3F1" w:rsidR="00E02CBA" w:rsidRDefault="002337CA" w:rsidP="002337CA">
            <w:pPr>
              <w:pStyle w:val="ListParagraph"/>
              <w:numPr>
                <w:ilvl w:val="0"/>
                <w:numId w:val="25"/>
              </w:numPr>
              <w:jc w:val="both"/>
              <w:rPr>
                <w:rFonts w:cstheme="minorHAnsi"/>
                <w:i/>
                <w:iCs/>
                <w:sz w:val="24"/>
                <w:szCs w:val="24"/>
              </w:rPr>
            </w:pPr>
            <w:r w:rsidRPr="002337CA">
              <w:rPr>
                <w:rFonts w:cstheme="minorHAnsi"/>
                <w:i/>
                <w:iCs/>
                <w:sz w:val="24"/>
                <w:szCs w:val="24"/>
              </w:rPr>
              <w:t>Induction</w:t>
            </w:r>
            <w:r w:rsidR="008C02F3" w:rsidRPr="002337CA">
              <w:rPr>
                <w:rFonts w:cstheme="minorHAnsi"/>
                <w:i/>
                <w:iCs/>
                <w:sz w:val="24"/>
                <w:szCs w:val="24"/>
              </w:rPr>
              <w:t xml:space="preserve"> </w:t>
            </w:r>
            <w:r w:rsidR="00D73812" w:rsidRPr="002337CA">
              <w:rPr>
                <w:rFonts w:cstheme="minorHAnsi"/>
                <w:i/>
                <w:iCs/>
                <w:sz w:val="24"/>
                <w:szCs w:val="24"/>
              </w:rPr>
              <w:t xml:space="preserve"> </w:t>
            </w:r>
            <w:r w:rsidR="00E02CBA" w:rsidRPr="002337CA">
              <w:rPr>
                <w:rFonts w:cstheme="minorHAnsi"/>
                <w:i/>
                <w:iCs/>
                <w:sz w:val="24"/>
                <w:szCs w:val="24"/>
              </w:rPr>
              <w:t xml:space="preserve"> </w:t>
            </w:r>
          </w:p>
          <w:p w14:paraId="36CF2640" w14:textId="27B62408" w:rsidR="00DF2AB1" w:rsidRDefault="00474EE0" w:rsidP="00474EE0">
            <w:pPr>
              <w:ind w:left="720"/>
              <w:jc w:val="both"/>
              <w:rPr>
                <w:rFonts w:cstheme="minorHAnsi"/>
                <w:sz w:val="24"/>
                <w:szCs w:val="24"/>
              </w:rPr>
            </w:pPr>
            <w:proofErr w:type="spellStart"/>
            <w:r w:rsidRPr="00474EE0">
              <w:rPr>
                <w:rFonts w:cstheme="minorHAnsi"/>
                <w:sz w:val="24"/>
                <w:szCs w:val="24"/>
              </w:rPr>
              <w:t>WMcC</w:t>
            </w:r>
            <w:proofErr w:type="spellEnd"/>
            <w:r w:rsidRPr="00474EE0">
              <w:rPr>
                <w:rFonts w:cstheme="minorHAnsi"/>
                <w:sz w:val="24"/>
                <w:szCs w:val="24"/>
              </w:rPr>
              <w:t xml:space="preserve"> confirmed that </w:t>
            </w:r>
            <w:r>
              <w:rPr>
                <w:rFonts w:cstheme="minorHAnsi"/>
                <w:sz w:val="24"/>
                <w:szCs w:val="24"/>
              </w:rPr>
              <w:t xml:space="preserve">a compendium of induction material is available for all new Board Members but advised that it is </w:t>
            </w:r>
            <w:r w:rsidR="003B5A47">
              <w:rPr>
                <w:rFonts w:cstheme="minorHAnsi"/>
                <w:sz w:val="24"/>
                <w:szCs w:val="24"/>
              </w:rPr>
              <w:t xml:space="preserve">disseminated on a phased basis to avoid overload.  </w:t>
            </w:r>
            <w:r w:rsidR="00961C4E">
              <w:rPr>
                <w:rFonts w:cstheme="minorHAnsi"/>
                <w:sz w:val="24"/>
                <w:szCs w:val="24"/>
              </w:rPr>
              <w:t xml:space="preserve">KJ agreed that CHA operates in a complex environment </w:t>
            </w:r>
            <w:r w:rsidR="00974BF4">
              <w:rPr>
                <w:rFonts w:cstheme="minorHAnsi"/>
                <w:sz w:val="24"/>
                <w:szCs w:val="24"/>
              </w:rPr>
              <w:t xml:space="preserve">and acknowledged the need to be </w:t>
            </w:r>
            <w:r w:rsidR="005C5772">
              <w:rPr>
                <w:rFonts w:cstheme="minorHAnsi"/>
                <w:sz w:val="24"/>
                <w:szCs w:val="24"/>
              </w:rPr>
              <w:t xml:space="preserve">immersed </w:t>
            </w:r>
            <w:r w:rsidR="00974BF4">
              <w:rPr>
                <w:rFonts w:cstheme="minorHAnsi"/>
                <w:sz w:val="24"/>
                <w:szCs w:val="24"/>
              </w:rPr>
              <w:t xml:space="preserve"> gently into it.  </w:t>
            </w:r>
            <w:r w:rsidR="008A4C5C">
              <w:rPr>
                <w:rFonts w:cstheme="minorHAnsi"/>
                <w:sz w:val="24"/>
                <w:szCs w:val="24"/>
              </w:rPr>
              <w:t xml:space="preserve">An introductory meeting along with </w:t>
            </w:r>
            <w:r w:rsidR="00D2506D">
              <w:rPr>
                <w:rFonts w:cstheme="minorHAnsi"/>
                <w:sz w:val="24"/>
                <w:szCs w:val="24"/>
              </w:rPr>
              <w:t xml:space="preserve">the </w:t>
            </w:r>
            <w:r w:rsidR="00E340C5">
              <w:rPr>
                <w:rFonts w:cstheme="minorHAnsi"/>
                <w:sz w:val="24"/>
                <w:szCs w:val="24"/>
              </w:rPr>
              <w:t xml:space="preserve"> staged/phased </w:t>
            </w:r>
            <w:r w:rsidR="00D2506D">
              <w:rPr>
                <w:rFonts w:cstheme="minorHAnsi"/>
                <w:sz w:val="24"/>
                <w:szCs w:val="24"/>
              </w:rPr>
              <w:t>provision of documentation and o</w:t>
            </w:r>
            <w:r w:rsidR="00E340C5">
              <w:rPr>
                <w:rFonts w:cstheme="minorHAnsi"/>
                <w:sz w:val="24"/>
                <w:szCs w:val="24"/>
              </w:rPr>
              <w:t xml:space="preserve">pportunity for site visits to the Communities </w:t>
            </w:r>
            <w:r w:rsidR="00D2506D">
              <w:rPr>
                <w:rFonts w:cstheme="minorHAnsi"/>
                <w:sz w:val="24"/>
                <w:szCs w:val="24"/>
              </w:rPr>
              <w:t>had been i</w:t>
            </w:r>
            <w:r w:rsidR="00FF2C82">
              <w:rPr>
                <w:rFonts w:cstheme="minorHAnsi"/>
                <w:sz w:val="24"/>
                <w:szCs w:val="24"/>
              </w:rPr>
              <w:t>nvaluable</w:t>
            </w:r>
            <w:r w:rsidR="005C5772">
              <w:rPr>
                <w:rFonts w:cstheme="minorHAnsi"/>
                <w:sz w:val="24"/>
                <w:szCs w:val="24"/>
              </w:rPr>
              <w:t xml:space="preserve"> to her</w:t>
            </w:r>
            <w:r w:rsidR="00FF2C82">
              <w:rPr>
                <w:rFonts w:cstheme="minorHAnsi"/>
                <w:sz w:val="24"/>
                <w:szCs w:val="24"/>
              </w:rPr>
              <w:t xml:space="preserve">.  GH welcomed the provision of </w:t>
            </w:r>
            <w:r w:rsidR="00ED4305">
              <w:rPr>
                <w:rFonts w:cstheme="minorHAnsi"/>
                <w:sz w:val="24"/>
                <w:szCs w:val="24"/>
              </w:rPr>
              <w:t>induction materials which had been tabbed to highlight the most relevant parts</w:t>
            </w:r>
            <w:r w:rsidR="00ED11D5">
              <w:rPr>
                <w:rFonts w:cstheme="minorHAnsi"/>
                <w:sz w:val="24"/>
                <w:szCs w:val="24"/>
              </w:rPr>
              <w:t xml:space="preserve">.  </w:t>
            </w:r>
          </w:p>
          <w:p w14:paraId="17BBD206" w14:textId="77777777" w:rsidR="00DF2AB1" w:rsidRDefault="00DF2AB1" w:rsidP="00474EE0">
            <w:pPr>
              <w:ind w:left="720"/>
              <w:jc w:val="both"/>
              <w:rPr>
                <w:rFonts w:cstheme="minorHAnsi"/>
                <w:sz w:val="24"/>
                <w:szCs w:val="24"/>
              </w:rPr>
            </w:pPr>
          </w:p>
          <w:p w14:paraId="1BF1F944" w14:textId="1044395E" w:rsidR="00474EE0" w:rsidRDefault="00DF2AB1" w:rsidP="00DF2AB1">
            <w:pPr>
              <w:pStyle w:val="ListParagraph"/>
              <w:numPr>
                <w:ilvl w:val="0"/>
                <w:numId w:val="25"/>
              </w:numPr>
              <w:jc w:val="both"/>
              <w:rPr>
                <w:rFonts w:cstheme="minorHAnsi"/>
                <w:i/>
                <w:iCs/>
                <w:sz w:val="24"/>
                <w:szCs w:val="24"/>
              </w:rPr>
            </w:pPr>
            <w:r w:rsidRPr="00DF2AB1">
              <w:rPr>
                <w:rFonts w:cstheme="minorHAnsi"/>
                <w:i/>
                <w:iCs/>
                <w:sz w:val="24"/>
                <w:szCs w:val="24"/>
              </w:rPr>
              <w:t xml:space="preserve">Board Meetings </w:t>
            </w:r>
            <w:r w:rsidR="00F7614C" w:rsidRPr="00DF2AB1">
              <w:rPr>
                <w:rFonts w:cstheme="minorHAnsi"/>
                <w:i/>
                <w:iCs/>
                <w:sz w:val="24"/>
                <w:szCs w:val="24"/>
              </w:rPr>
              <w:t xml:space="preserve"> </w:t>
            </w:r>
          </w:p>
          <w:p w14:paraId="298D18AB" w14:textId="21BD6EF9" w:rsidR="00880C5C" w:rsidRDefault="00640F44" w:rsidP="00880C5C">
            <w:pPr>
              <w:ind w:left="720"/>
              <w:jc w:val="both"/>
              <w:rPr>
                <w:rFonts w:cstheme="minorHAnsi"/>
                <w:sz w:val="24"/>
                <w:szCs w:val="24"/>
              </w:rPr>
            </w:pPr>
            <w:r>
              <w:rPr>
                <w:rFonts w:cstheme="minorHAnsi"/>
                <w:sz w:val="24"/>
                <w:szCs w:val="24"/>
              </w:rPr>
              <w:t xml:space="preserve">Members confirmed that </w:t>
            </w:r>
            <w:r w:rsidR="00201C8A">
              <w:rPr>
                <w:rFonts w:cstheme="minorHAnsi"/>
                <w:sz w:val="24"/>
                <w:szCs w:val="24"/>
              </w:rPr>
              <w:t xml:space="preserve">Board Meetings are held bi-monthly but that additional meetings are arranged if </w:t>
            </w:r>
            <w:r w:rsidR="00201C8A">
              <w:rPr>
                <w:rFonts w:cstheme="minorHAnsi"/>
                <w:sz w:val="24"/>
                <w:szCs w:val="24"/>
              </w:rPr>
              <w:lastRenderedPageBreak/>
              <w:t xml:space="preserve">required.  </w:t>
            </w:r>
            <w:r w:rsidR="00EB048D">
              <w:rPr>
                <w:rFonts w:cstheme="minorHAnsi"/>
                <w:sz w:val="24"/>
                <w:szCs w:val="24"/>
              </w:rPr>
              <w:t xml:space="preserve">They were </w:t>
            </w:r>
            <w:r w:rsidR="00AE1EA0">
              <w:rPr>
                <w:rFonts w:cstheme="minorHAnsi"/>
                <w:sz w:val="24"/>
                <w:szCs w:val="24"/>
              </w:rPr>
              <w:t xml:space="preserve">therefore </w:t>
            </w:r>
            <w:r w:rsidR="00EB048D">
              <w:rPr>
                <w:rFonts w:cstheme="minorHAnsi"/>
                <w:sz w:val="24"/>
                <w:szCs w:val="24"/>
              </w:rPr>
              <w:t xml:space="preserve">content with the frequency of the meetings, and with the length of time allocated for each one (usually two hours), </w:t>
            </w:r>
            <w:r w:rsidR="00733B1C">
              <w:rPr>
                <w:rFonts w:cstheme="minorHAnsi"/>
                <w:sz w:val="24"/>
                <w:szCs w:val="24"/>
              </w:rPr>
              <w:t xml:space="preserve">the agendas and supporting papers, quality of debate and the minutes.  </w:t>
            </w:r>
          </w:p>
          <w:p w14:paraId="60F7B828" w14:textId="77777777" w:rsidR="00880C5C" w:rsidRDefault="00880C5C" w:rsidP="00880C5C">
            <w:pPr>
              <w:ind w:left="720"/>
              <w:jc w:val="both"/>
              <w:rPr>
                <w:rFonts w:cstheme="minorHAnsi"/>
                <w:sz w:val="24"/>
                <w:szCs w:val="24"/>
              </w:rPr>
            </w:pPr>
          </w:p>
          <w:p w14:paraId="2595CD11" w14:textId="77777777" w:rsidR="005C2203" w:rsidRPr="005C2203" w:rsidRDefault="005C2203" w:rsidP="005C2203">
            <w:pPr>
              <w:pStyle w:val="ListParagraph"/>
              <w:numPr>
                <w:ilvl w:val="0"/>
                <w:numId w:val="25"/>
              </w:numPr>
              <w:jc w:val="both"/>
              <w:rPr>
                <w:rFonts w:cstheme="minorHAnsi"/>
                <w:i/>
                <w:iCs/>
                <w:sz w:val="24"/>
                <w:szCs w:val="24"/>
              </w:rPr>
            </w:pPr>
            <w:r w:rsidRPr="005C2203">
              <w:rPr>
                <w:rFonts w:cstheme="minorHAnsi"/>
                <w:i/>
                <w:iCs/>
                <w:sz w:val="24"/>
                <w:szCs w:val="24"/>
              </w:rPr>
              <w:t xml:space="preserve">Sub-committees </w:t>
            </w:r>
          </w:p>
          <w:p w14:paraId="10D9EAB7" w14:textId="6639B7DD" w:rsidR="00122DDF" w:rsidRPr="005C2203" w:rsidRDefault="00AE1EA0" w:rsidP="005C2203">
            <w:pPr>
              <w:ind w:left="720"/>
              <w:jc w:val="both"/>
              <w:rPr>
                <w:rFonts w:cstheme="minorHAnsi"/>
                <w:sz w:val="24"/>
                <w:szCs w:val="24"/>
              </w:rPr>
            </w:pPr>
            <w:r>
              <w:rPr>
                <w:rFonts w:cstheme="minorHAnsi"/>
                <w:sz w:val="24"/>
                <w:szCs w:val="24"/>
              </w:rPr>
              <w:t xml:space="preserve">Members </w:t>
            </w:r>
            <w:r w:rsidR="00880C5C" w:rsidRPr="005C2203">
              <w:rPr>
                <w:rFonts w:cstheme="minorHAnsi"/>
                <w:sz w:val="24"/>
                <w:szCs w:val="24"/>
              </w:rPr>
              <w:t xml:space="preserve">also confirmed that </w:t>
            </w:r>
            <w:r w:rsidR="00785F9F" w:rsidRPr="005C2203">
              <w:rPr>
                <w:rFonts w:cstheme="minorHAnsi"/>
                <w:sz w:val="24"/>
                <w:szCs w:val="24"/>
              </w:rPr>
              <w:t xml:space="preserve">Terms of Reference are in place for the </w:t>
            </w:r>
            <w:r w:rsidR="00880C5C" w:rsidRPr="005C2203">
              <w:rPr>
                <w:rFonts w:cstheme="minorHAnsi"/>
                <w:sz w:val="24"/>
                <w:szCs w:val="24"/>
              </w:rPr>
              <w:t xml:space="preserve">sub-committees (FARC, </w:t>
            </w:r>
            <w:r w:rsidR="00B65FFA" w:rsidRPr="005C2203">
              <w:rPr>
                <w:rFonts w:cstheme="minorHAnsi"/>
                <w:sz w:val="24"/>
                <w:szCs w:val="24"/>
              </w:rPr>
              <w:t xml:space="preserve">Staffing and Remuneration and Strategic Direction) </w:t>
            </w:r>
            <w:r w:rsidR="00785F9F" w:rsidRPr="005C2203">
              <w:rPr>
                <w:rFonts w:cstheme="minorHAnsi"/>
                <w:sz w:val="24"/>
                <w:szCs w:val="24"/>
              </w:rPr>
              <w:t xml:space="preserve">and that additional, ad-hoc, sub-committees </w:t>
            </w:r>
            <w:r w:rsidR="00380740" w:rsidRPr="005C2203">
              <w:rPr>
                <w:rFonts w:cstheme="minorHAnsi"/>
                <w:sz w:val="24"/>
                <w:szCs w:val="24"/>
              </w:rPr>
              <w:t xml:space="preserve">can be convened as </w:t>
            </w:r>
            <w:r>
              <w:rPr>
                <w:rFonts w:cstheme="minorHAnsi"/>
                <w:sz w:val="24"/>
                <w:szCs w:val="24"/>
              </w:rPr>
              <w:t xml:space="preserve">and when </w:t>
            </w:r>
            <w:r w:rsidR="00380740" w:rsidRPr="005C2203">
              <w:rPr>
                <w:rFonts w:cstheme="minorHAnsi"/>
                <w:sz w:val="24"/>
                <w:szCs w:val="24"/>
              </w:rPr>
              <w:t>required</w:t>
            </w:r>
            <w:r w:rsidR="00122DDF" w:rsidRPr="005C2203">
              <w:rPr>
                <w:rFonts w:cstheme="minorHAnsi"/>
                <w:sz w:val="24"/>
                <w:szCs w:val="24"/>
              </w:rPr>
              <w:t xml:space="preserve">.  </w:t>
            </w:r>
          </w:p>
          <w:p w14:paraId="1EDDB554" w14:textId="77777777" w:rsidR="00122DDF" w:rsidRDefault="00122DDF" w:rsidP="00880C5C">
            <w:pPr>
              <w:ind w:left="720"/>
              <w:jc w:val="both"/>
              <w:rPr>
                <w:rFonts w:cstheme="minorHAnsi"/>
                <w:sz w:val="24"/>
                <w:szCs w:val="24"/>
              </w:rPr>
            </w:pPr>
          </w:p>
          <w:p w14:paraId="6B848580" w14:textId="6D58BF2C" w:rsidR="005C2203" w:rsidRPr="005C2203" w:rsidRDefault="005C2203" w:rsidP="005C2203">
            <w:pPr>
              <w:pStyle w:val="ListParagraph"/>
              <w:numPr>
                <w:ilvl w:val="0"/>
                <w:numId w:val="25"/>
              </w:numPr>
              <w:jc w:val="both"/>
              <w:rPr>
                <w:rFonts w:cstheme="minorHAnsi"/>
                <w:i/>
                <w:iCs/>
                <w:sz w:val="24"/>
                <w:szCs w:val="24"/>
              </w:rPr>
            </w:pPr>
            <w:r w:rsidRPr="005C2203">
              <w:rPr>
                <w:rFonts w:cstheme="minorHAnsi"/>
                <w:i/>
                <w:iCs/>
                <w:sz w:val="24"/>
                <w:szCs w:val="24"/>
              </w:rPr>
              <w:t xml:space="preserve">Terms of </w:t>
            </w:r>
            <w:r>
              <w:rPr>
                <w:rFonts w:cstheme="minorHAnsi"/>
                <w:i/>
                <w:iCs/>
                <w:sz w:val="24"/>
                <w:szCs w:val="24"/>
              </w:rPr>
              <w:t>O</w:t>
            </w:r>
            <w:r w:rsidRPr="005C2203">
              <w:rPr>
                <w:rFonts w:cstheme="minorHAnsi"/>
                <w:i/>
                <w:iCs/>
                <w:sz w:val="24"/>
                <w:szCs w:val="24"/>
              </w:rPr>
              <w:t>ffice</w:t>
            </w:r>
          </w:p>
          <w:p w14:paraId="601C8A7C" w14:textId="018F729A" w:rsidR="005C2203" w:rsidRDefault="00900104" w:rsidP="005C2203">
            <w:pPr>
              <w:ind w:left="720"/>
              <w:jc w:val="both"/>
              <w:rPr>
                <w:rFonts w:cstheme="minorHAnsi"/>
                <w:sz w:val="24"/>
                <w:szCs w:val="24"/>
              </w:rPr>
            </w:pPr>
            <w:r w:rsidRPr="005C2203">
              <w:rPr>
                <w:rFonts w:cstheme="minorHAnsi"/>
                <w:sz w:val="24"/>
                <w:szCs w:val="24"/>
              </w:rPr>
              <w:t xml:space="preserve">As already </w:t>
            </w:r>
            <w:proofErr w:type="gramStart"/>
            <w:r w:rsidRPr="005C2203">
              <w:rPr>
                <w:rFonts w:cstheme="minorHAnsi"/>
                <w:sz w:val="24"/>
                <w:szCs w:val="24"/>
              </w:rPr>
              <w:t>discussed</w:t>
            </w:r>
            <w:proofErr w:type="gramEnd"/>
            <w:r w:rsidR="00A65ECD" w:rsidRPr="005C2203">
              <w:rPr>
                <w:rFonts w:cstheme="minorHAnsi"/>
                <w:sz w:val="24"/>
                <w:szCs w:val="24"/>
              </w:rPr>
              <w:t xml:space="preserve"> (see “Board composition” above)</w:t>
            </w:r>
            <w:r w:rsidRPr="005C2203">
              <w:rPr>
                <w:rFonts w:cstheme="minorHAnsi"/>
                <w:sz w:val="24"/>
                <w:szCs w:val="24"/>
              </w:rPr>
              <w:t xml:space="preserve">, arrangements for Board refreshment are </w:t>
            </w:r>
            <w:r w:rsidR="00AE1EA0">
              <w:rPr>
                <w:rFonts w:cstheme="minorHAnsi"/>
                <w:sz w:val="24"/>
                <w:szCs w:val="24"/>
              </w:rPr>
              <w:t xml:space="preserve">well </w:t>
            </w:r>
            <w:r w:rsidRPr="005C2203">
              <w:rPr>
                <w:rFonts w:cstheme="minorHAnsi"/>
                <w:sz w:val="24"/>
                <w:szCs w:val="24"/>
              </w:rPr>
              <w:t>underway</w:t>
            </w:r>
            <w:r w:rsidR="00A65ECD" w:rsidRPr="005C2203">
              <w:rPr>
                <w:rFonts w:cstheme="minorHAnsi"/>
                <w:sz w:val="24"/>
                <w:szCs w:val="24"/>
              </w:rPr>
              <w:t xml:space="preserve">.  </w:t>
            </w:r>
            <w:r w:rsidRPr="005C2203">
              <w:rPr>
                <w:rFonts w:cstheme="minorHAnsi"/>
                <w:sz w:val="24"/>
                <w:szCs w:val="24"/>
              </w:rPr>
              <w:t xml:space="preserve"> </w:t>
            </w:r>
          </w:p>
          <w:p w14:paraId="1F5D58F3" w14:textId="77777777" w:rsidR="005C2203" w:rsidRDefault="005C2203" w:rsidP="005C2203">
            <w:pPr>
              <w:ind w:left="720"/>
              <w:jc w:val="both"/>
              <w:rPr>
                <w:rFonts w:cstheme="minorHAnsi"/>
                <w:sz w:val="24"/>
                <w:szCs w:val="24"/>
              </w:rPr>
            </w:pPr>
          </w:p>
          <w:p w14:paraId="614B1CC4" w14:textId="77777777" w:rsidR="00DC3B0B" w:rsidRPr="00DC3B0B" w:rsidRDefault="005C2203" w:rsidP="00DC3B0B">
            <w:pPr>
              <w:pStyle w:val="ListParagraph"/>
              <w:numPr>
                <w:ilvl w:val="0"/>
                <w:numId w:val="25"/>
              </w:numPr>
              <w:jc w:val="both"/>
              <w:rPr>
                <w:rFonts w:cstheme="minorHAnsi"/>
                <w:i/>
                <w:iCs/>
                <w:sz w:val="24"/>
                <w:szCs w:val="24"/>
              </w:rPr>
            </w:pPr>
            <w:r w:rsidRPr="00DC3B0B">
              <w:rPr>
                <w:rFonts w:cstheme="minorHAnsi"/>
                <w:i/>
                <w:iCs/>
                <w:sz w:val="24"/>
                <w:szCs w:val="24"/>
              </w:rPr>
              <w:t xml:space="preserve">Appraisal </w:t>
            </w:r>
            <w:r w:rsidR="00DC3B0B" w:rsidRPr="00DC3B0B">
              <w:rPr>
                <w:rFonts w:cstheme="minorHAnsi"/>
                <w:i/>
                <w:iCs/>
                <w:sz w:val="24"/>
                <w:szCs w:val="24"/>
              </w:rPr>
              <w:t>of Board and Chair</w:t>
            </w:r>
          </w:p>
          <w:p w14:paraId="74107810" w14:textId="3C3A8622" w:rsidR="0003118B" w:rsidRDefault="00DC3B0B" w:rsidP="005C2203">
            <w:pPr>
              <w:ind w:left="720"/>
              <w:jc w:val="both"/>
              <w:rPr>
                <w:rFonts w:cstheme="minorHAnsi"/>
                <w:sz w:val="24"/>
                <w:szCs w:val="24"/>
              </w:rPr>
            </w:pPr>
            <w:r>
              <w:rPr>
                <w:rFonts w:cstheme="minorHAnsi"/>
                <w:sz w:val="24"/>
                <w:szCs w:val="24"/>
              </w:rPr>
              <w:t xml:space="preserve">AT advised that this is good practice in any organisation.  </w:t>
            </w:r>
            <w:r w:rsidR="0003118B">
              <w:rPr>
                <w:rFonts w:cstheme="minorHAnsi"/>
                <w:sz w:val="24"/>
                <w:szCs w:val="24"/>
              </w:rPr>
              <w:t>AH confirmed that</w:t>
            </w:r>
            <w:r w:rsidR="003B16BF">
              <w:rPr>
                <w:rFonts w:cstheme="minorHAnsi"/>
                <w:sz w:val="24"/>
                <w:szCs w:val="24"/>
              </w:rPr>
              <w:t xml:space="preserve"> the</w:t>
            </w:r>
            <w:r w:rsidR="0003118B">
              <w:rPr>
                <w:rFonts w:cstheme="minorHAnsi"/>
                <w:sz w:val="24"/>
                <w:szCs w:val="24"/>
              </w:rPr>
              <w:t xml:space="preserve"> appraisal of the </w:t>
            </w:r>
            <w:r w:rsidR="003B16BF">
              <w:rPr>
                <w:rFonts w:cstheme="minorHAnsi"/>
                <w:sz w:val="24"/>
                <w:szCs w:val="24"/>
              </w:rPr>
              <w:t>Board</w:t>
            </w:r>
            <w:r w:rsidR="0003118B">
              <w:rPr>
                <w:rFonts w:cstheme="minorHAnsi"/>
                <w:sz w:val="24"/>
                <w:szCs w:val="24"/>
              </w:rPr>
              <w:t xml:space="preserve"> is being undertaken for the first time</w:t>
            </w:r>
            <w:r w:rsidR="003B16BF">
              <w:rPr>
                <w:rFonts w:cstheme="minorHAnsi"/>
                <w:sz w:val="24"/>
                <w:szCs w:val="24"/>
              </w:rPr>
              <w:t xml:space="preserve"> through AT’s review</w:t>
            </w:r>
            <w:r w:rsidR="0003118B">
              <w:rPr>
                <w:rFonts w:cstheme="minorHAnsi"/>
                <w:sz w:val="24"/>
                <w:szCs w:val="24"/>
              </w:rPr>
              <w:t xml:space="preserve"> and that </w:t>
            </w:r>
            <w:r w:rsidR="003B16BF">
              <w:rPr>
                <w:rFonts w:cstheme="minorHAnsi"/>
                <w:sz w:val="24"/>
                <w:szCs w:val="24"/>
              </w:rPr>
              <w:t xml:space="preserve">the </w:t>
            </w:r>
            <w:r w:rsidR="0003118B">
              <w:rPr>
                <w:rFonts w:cstheme="minorHAnsi"/>
                <w:sz w:val="24"/>
                <w:szCs w:val="24"/>
              </w:rPr>
              <w:t>appraisal of Board members</w:t>
            </w:r>
            <w:r w:rsidR="003B16BF">
              <w:rPr>
                <w:rFonts w:cstheme="minorHAnsi"/>
                <w:sz w:val="24"/>
                <w:szCs w:val="24"/>
              </w:rPr>
              <w:t xml:space="preserve"> (including the Chair)</w:t>
            </w:r>
            <w:r w:rsidR="0003118B">
              <w:rPr>
                <w:rFonts w:cstheme="minorHAnsi"/>
                <w:sz w:val="24"/>
                <w:szCs w:val="24"/>
              </w:rPr>
              <w:t xml:space="preserve"> will follow.</w:t>
            </w:r>
          </w:p>
          <w:p w14:paraId="77B34E0D" w14:textId="77777777" w:rsidR="00221826" w:rsidRDefault="00221826" w:rsidP="005C2203">
            <w:pPr>
              <w:ind w:left="720"/>
              <w:jc w:val="both"/>
              <w:rPr>
                <w:rFonts w:cstheme="minorHAnsi"/>
                <w:sz w:val="24"/>
                <w:szCs w:val="24"/>
              </w:rPr>
            </w:pPr>
          </w:p>
          <w:p w14:paraId="366651C4" w14:textId="339F0C9A" w:rsidR="00F4219E" w:rsidRDefault="00221826" w:rsidP="005C2203">
            <w:pPr>
              <w:ind w:left="720"/>
              <w:jc w:val="both"/>
              <w:rPr>
                <w:rFonts w:cstheme="minorHAnsi"/>
                <w:sz w:val="24"/>
                <w:szCs w:val="24"/>
              </w:rPr>
            </w:pPr>
            <w:r>
              <w:rPr>
                <w:rFonts w:cstheme="minorHAnsi"/>
                <w:sz w:val="24"/>
                <w:szCs w:val="24"/>
              </w:rPr>
              <w:t>[</w:t>
            </w:r>
            <w:proofErr w:type="spellStart"/>
            <w:r>
              <w:rPr>
                <w:rFonts w:cstheme="minorHAnsi"/>
                <w:sz w:val="24"/>
                <w:szCs w:val="24"/>
              </w:rPr>
              <w:t>GMcC</w:t>
            </w:r>
            <w:proofErr w:type="spellEnd"/>
            <w:r>
              <w:rPr>
                <w:rFonts w:cstheme="minorHAnsi"/>
                <w:sz w:val="24"/>
                <w:szCs w:val="24"/>
              </w:rPr>
              <w:t xml:space="preserve"> left the meeting at 12:35pm]</w:t>
            </w:r>
          </w:p>
          <w:p w14:paraId="36B77489" w14:textId="77777777" w:rsidR="00221826" w:rsidRDefault="00221826" w:rsidP="00F4219E">
            <w:pPr>
              <w:jc w:val="both"/>
              <w:rPr>
                <w:rFonts w:cstheme="minorHAnsi"/>
                <w:b/>
                <w:bCs/>
                <w:sz w:val="24"/>
                <w:szCs w:val="24"/>
              </w:rPr>
            </w:pPr>
          </w:p>
          <w:p w14:paraId="3838785B" w14:textId="34C64E52" w:rsidR="00F4219E" w:rsidRDefault="00F4219E" w:rsidP="00F4219E">
            <w:pPr>
              <w:jc w:val="both"/>
              <w:rPr>
                <w:rFonts w:cstheme="minorHAnsi"/>
                <w:b/>
                <w:bCs/>
                <w:sz w:val="24"/>
                <w:szCs w:val="24"/>
              </w:rPr>
            </w:pPr>
            <w:r w:rsidRPr="00F4219E">
              <w:rPr>
                <w:rFonts w:cstheme="minorHAnsi"/>
                <w:b/>
                <w:bCs/>
                <w:sz w:val="24"/>
                <w:szCs w:val="24"/>
              </w:rPr>
              <w:t xml:space="preserve">Principle 4:  Control &amp; Assurance  </w:t>
            </w:r>
          </w:p>
          <w:p w14:paraId="24C1F643" w14:textId="77777777" w:rsidR="007E0C16" w:rsidRDefault="007E0C16" w:rsidP="00F4219E">
            <w:pPr>
              <w:jc w:val="both"/>
              <w:rPr>
                <w:rFonts w:cstheme="minorHAnsi"/>
                <w:b/>
                <w:bCs/>
                <w:sz w:val="24"/>
                <w:szCs w:val="24"/>
              </w:rPr>
            </w:pPr>
          </w:p>
          <w:p w14:paraId="6E75F630" w14:textId="77777777" w:rsidR="00E02CBA" w:rsidRDefault="007E0C16" w:rsidP="007E0C16">
            <w:pPr>
              <w:pStyle w:val="ListParagraph"/>
              <w:numPr>
                <w:ilvl w:val="0"/>
                <w:numId w:val="25"/>
              </w:numPr>
              <w:jc w:val="both"/>
              <w:rPr>
                <w:rFonts w:cstheme="minorHAnsi"/>
                <w:i/>
                <w:iCs/>
                <w:sz w:val="24"/>
                <w:szCs w:val="24"/>
              </w:rPr>
            </w:pPr>
            <w:r w:rsidRPr="007E0C16">
              <w:rPr>
                <w:rFonts w:cstheme="minorHAnsi"/>
                <w:i/>
                <w:iCs/>
                <w:sz w:val="24"/>
                <w:szCs w:val="24"/>
              </w:rPr>
              <w:t>Financial Viability</w:t>
            </w:r>
            <w:r w:rsidR="00F4219E" w:rsidRPr="007E0C16">
              <w:rPr>
                <w:rFonts w:cstheme="minorHAnsi"/>
                <w:i/>
                <w:iCs/>
                <w:sz w:val="24"/>
                <w:szCs w:val="24"/>
              </w:rPr>
              <w:t xml:space="preserve"> </w:t>
            </w:r>
            <w:r w:rsidR="00B65FFA" w:rsidRPr="007E0C16">
              <w:rPr>
                <w:rFonts w:cstheme="minorHAnsi"/>
                <w:i/>
                <w:iCs/>
                <w:sz w:val="24"/>
                <w:szCs w:val="24"/>
              </w:rPr>
              <w:t xml:space="preserve"> </w:t>
            </w:r>
            <w:r w:rsidR="00880C5C" w:rsidRPr="007E0C16">
              <w:rPr>
                <w:rFonts w:cstheme="minorHAnsi"/>
                <w:i/>
                <w:iCs/>
                <w:sz w:val="24"/>
                <w:szCs w:val="24"/>
              </w:rPr>
              <w:t xml:space="preserve"> </w:t>
            </w:r>
          </w:p>
          <w:p w14:paraId="728B41F3" w14:textId="01D04920" w:rsidR="00FC2CE0" w:rsidRDefault="001A4536" w:rsidP="00152572">
            <w:pPr>
              <w:ind w:left="720"/>
              <w:jc w:val="both"/>
              <w:rPr>
                <w:rFonts w:cstheme="minorHAnsi"/>
                <w:sz w:val="24"/>
                <w:szCs w:val="24"/>
              </w:rPr>
            </w:pPr>
            <w:r>
              <w:rPr>
                <w:rFonts w:cstheme="minorHAnsi"/>
                <w:sz w:val="24"/>
                <w:szCs w:val="24"/>
              </w:rPr>
              <w:t xml:space="preserve">RB summarised the </w:t>
            </w:r>
            <w:r w:rsidR="001177FE">
              <w:rPr>
                <w:rFonts w:cstheme="minorHAnsi"/>
                <w:sz w:val="24"/>
                <w:szCs w:val="24"/>
              </w:rPr>
              <w:t xml:space="preserve">controls in place, including </w:t>
            </w:r>
            <w:r w:rsidR="006727C4">
              <w:rPr>
                <w:rFonts w:cstheme="minorHAnsi"/>
                <w:sz w:val="24"/>
                <w:szCs w:val="24"/>
              </w:rPr>
              <w:t xml:space="preserve">review of </w:t>
            </w:r>
            <w:r w:rsidR="00ED538F">
              <w:rPr>
                <w:rFonts w:cstheme="minorHAnsi"/>
                <w:sz w:val="24"/>
                <w:szCs w:val="24"/>
              </w:rPr>
              <w:t xml:space="preserve">quarterly financial accounts and corresponding narrative report </w:t>
            </w:r>
            <w:r w:rsidR="00152572">
              <w:rPr>
                <w:rFonts w:cstheme="minorHAnsi"/>
                <w:sz w:val="24"/>
                <w:szCs w:val="24"/>
              </w:rPr>
              <w:t xml:space="preserve">at </w:t>
            </w:r>
            <w:r w:rsidR="00ED538F">
              <w:rPr>
                <w:rFonts w:cstheme="minorHAnsi"/>
                <w:sz w:val="24"/>
                <w:szCs w:val="24"/>
              </w:rPr>
              <w:t xml:space="preserve">FARC meetings </w:t>
            </w:r>
            <w:r w:rsidR="00152572">
              <w:rPr>
                <w:rFonts w:cstheme="minorHAnsi"/>
                <w:sz w:val="24"/>
                <w:szCs w:val="24"/>
              </w:rPr>
              <w:t xml:space="preserve">(which are scheduled for the week before Board meetings) </w:t>
            </w:r>
            <w:r w:rsidR="00ED538F">
              <w:rPr>
                <w:rFonts w:cstheme="minorHAnsi"/>
                <w:sz w:val="24"/>
                <w:szCs w:val="24"/>
              </w:rPr>
              <w:t>and subsequent presentation to the Board for further review</w:t>
            </w:r>
            <w:r w:rsidR="007C0DB3">
              <w:rPr>
                <w:rFonts w:cstheme="minorHAnsi"/>
                <w:sz w:val="24"/>
                <w:szCs w:val="24"/>
              </w:rPr>
              <w:t xml:space="preserve"> and agreement</w:t>
            </w:r>
            <w:r w:rsidR="00ED538F">
              <w:rPr>
                <w:rFonts w:cstheme="minorHAnsi"/>
                <w:sz w:val="24"/>
                <w:szCs w:val="24"/>
              </w:rPr>
              <w:t xml:space="preserve">.  </w:t>
            </w:r>
            <w:r w:rsidR="00705534">
              <w:rPr>
                <w:rFonts w:cstheme="minorHAnsi"/>
                <w:sz w:val="24"/>
                <w:szCs w:val="24"/>
              </w:rPr>
              <w:t xml:space="preserve">AH and RB felt that the quality of </w:t>
            </w:r>
            <w:r w:rsidR="001938E7">
              <w:rPr>
                <w:rFonts w:cstheme="minorHAnsi"/>
                <w:sz w:val="24"/>
                <w:szCs w:val="24"/>
              </w:rPr>
              <w:t>financial reporting is comprehensive and to  a high standard.</w:t>
            </w:r>
            <w:r w:rsidR="00EE37F5">
              <w:rPr>
                <w:rFonts w:cstheme="minorHAnsi"/>
                <w:sz w:val="24"/>
                <w:szCs w:val="24"/>
              </w:rPr>
              <w:t xml:space="preserve">  </w:t>
            </w:r>
            <w:r w:rsidR="001938E7">
              <w:rPr>
                <w:rFonts w:cstheme="minorHAnsi"/>
                <w:sz w:val="24"/>
                <w:szCs w:val="24"/>
              </w:rPr>
              <w:t xml:space="preserve"> </w:t>
            </w:r>
            <w:r w:rsidR="00EE37F5">
              <w:rPr>
                <w:rFonts w:cstheme="minorHAnsi"/>
                <w:sz w:val="24"/>
                <w:szCs w:val="24"/>
              </w:rPr>
              <w:t xml:space="preserve">A representative of ASM, the </w:t>
            </w:r>
            <w:r w:rsidR="00EF64CB">
              <w:rPr>
                <w:rFonts w:cstheme="minorHAnsi"/>
                <w:sz w:val="24"/>
                <w:szCs w:val="24"/>
              </w:rPr>
              <w:t>i</w:t>
            </w:r>
            <w:r w:rsidR="00EE37F5">
              <w:rPr>
                <w:rFonts w:cstheme="minorHAnsi"/>
                <w:sz w:val="24"/>
                <w:szCs w:val="24"/>
              </w:rPr>
              <w:t xml:space="preserve">nternal </w:t>
            </w:r>
            <w:r w:rsidR="00EF64CB">
              <w:rPr>
                <w:rFonts w:cstheme="minorHAnsi"/>
                <w:sz w:val="24"/>
                <w:szCs w:val="24"/>
              </w:rPr>
              <w:t>a</w:t>
            </w:r>
            <w:r w:rsidR="00EE37F5">
              <w:rPr>
                <w:rFonts w:cstheme="minorHAnsi"/>
                <w:sz w:val="24"/>
                <w:szCs w:val="24"/>
              </w:rPr>
              <w:t>uditors</w:t>
            </w:r>
            <w:r w:rsidR="000A2EB0">
              <w:rPr>
                <w:rFonts w:cstheme="minorHAnsi"/>
                <w:sz w:val="24"/>
                <w:szCs w:val="24"/>
              </w:rPr>
              <w:t>, attend FAR</w:t>
            </w:r>
            <w:r w:rsidR="006124FB">
              <w:rPr>
                <w:rFonts w:cstheme="minorHAnsi"/>
                <w:sz w:val="24"/>
                <w:szCs w:val="24"/>
              </w:rPr>
              <w:t>C</w:t>
            </w:r>
            <w:r w:rsidR="000A2EB0">
              <w:rPr>
                <w:rFonts w:cstheme="minorHAnsi"/>
                <w:sz w:val="24"/>
                <w:szCs w:val="24"/>
              </w:rPr>
              <w:t xml:space="preserve"> meetings</w:t>
            </w:r>
            <w:r w:rsidR="00EF64CB">
              <w:rPr>
                <w:rFonts w:cstheme="minorHAnsi"/>
                <w:sz w:val="24"/>
                <w:szCs w:val="24"/>
              </w:rPr>
              <w:t xml:space="preserve">.  SC advised that </w:t>
            </w:r>
            <w:r w:rsidR="0004316F">
              <w:rPr>
                <w:rFonts w:cstheme="minorHAnsi"/>
                <w:sz w:val="24"/>
                <w:szCs w:val="24"/>
              </w:rPr>
              <w:t xml:space="preserve">external audits conducted </w:t>
            </w:r>
            <w:r w:rsidR="00EC5AFC">
              <w:rPr>
                <w:rFonts w:cstheme="minorHAnsi"/>
                <w:sz w:val="24"/>
                <w:szCs w:val="24"/>
              </w:rPr>
              <w:t xml:space="preserve">in the last two years have reported  a clean bill of health.  </w:t>
            </w:r>
            <w:r w:rsidR="00EF64CB">
              <w:rPr>
                <w:rFonts w:cstheme="minorHAnsi"/>
                <w:sz w:val="24"/>
                <w:szCs w:val="24"/>
              </w:rPr>
              <w:t xml:space="preserve"> </w:t>
            </w:r>
          </w:p>
          <w:p w14:paraId="0B6A562A" w14:textId="77777777" w:rsidR="00FC2CE0" w:rsidRDefault="00FC2CE0" w:rsidP="00152572">
            <w:pPr>
              <w:ind w:left="720"/>
              <w:jc w:val="both"/>
              <w:rPr>
                <w:rFonts w:cstheme="minorHAnsi"/>
                <w:sz w:val="24"/>
                <w:szCs w:val="24"/>
              </w:rPr>
            </w:pPr>
          </w:p>
          <w:p w14:paraId="64B45F44" w14:textId="77777777" w:rsidR="007E0C16" w:rsidRDefault="00A55C46" w:rsidP="00A55C46">
            <w:pPr>
              <w:pStyle w:val="ListParagraph"/>
              <w:numPr>
                <w:ilvl w:val="0"/>
                <w:numId w:val="25"/>
              </w:numPr>
              <w:jc w:val="both"/>
              <w:rPr>
                <w:rFonts w:cstheme="minorHAnsi"/>
                <w:i/>
                <w:iCs/>
                <w:sz w:val="24"/>
                <w:szCs w:val="24"/>
              </w:rPr>
            </w:pPr>
            <w:r w:rsidRPr="00A55C46">
              <w:rPr>
                <w:rFonts w:cstheme="minorHAnsi"/>
                <w:i/>
                <w:iCs/>
                <w:sz w:val="24"/>
                <w:szCs w:val="24"/>
              </w:rPr>
              <w:t>Risk Management</w:t>
            </w:r>
            <w:r w:rsidR="008A395D" w:rsidRPr="00A55C46">
              <w:rPr>
                <w:rFonts w:cstheme="minorHAnsi"/>
                <w:i/>
                <w:iCs/>
                <w:sz w:val="24"/>
                <w:szCs w:val="24"/>
              </w:rPr>
              <w:t xml:space="preserve"> </w:t>
            </w:r>
          </w:p>
          <w:p w14:paraId="14844650" w14:textId="2E91FEEF" w:rsidR="00A55C46" w:rsidRDefault="00B971F3" w:rsidP="00FE6538">
            <w:pPr>
              <w:spacing w:line="240" w:lineRule="auto"/>
              <w:ind w:left="720"/>
              <w:jc w:val="both"/>
              <w:rPr>
                <w:rFonts w:cstheme="minorHAnsi"/>
                <w:sz w:val="24"/>
                <w:szCs w:val="24"/>
              </w:rPr>
            </w:pPr>
            <w:r>
              <w:rPr>
                <w:rFonts w:cstheme="minorHAnsi"/>
                <w:sz w:val="24"/>
                <w:szCs w:val="24"/>
              </w:rPr>
              <w:t xml:space="preserve">The Risk </w:t>
            </w:r>
            <w:r w:rsidR="0005594B">
              <w:rPr>
                <w:rFonts w:cstheme="minorHAnsi"/>
                <w:sz w:val="24"/>
                <w:szCs w:val="24"/>
              </w:rPr>
              <w:t>R</w:t>
            </w:r>
            <w:r>
              <w:rPr>
                <w:rFonts w:cstheme="minorHAnsi"/>
                <w:sz w:val="24"/>
                <w:szCs w:val="24"/>
              </w:rPr>
              <w:t xml:space="preserve">egister is critically reviewed by FARC and is also subsequently presented to the </w:t>
            </w:r>
            <w:r w:rsidR="003C71EC">
              <w:rPr>
                <w:rFonts w:cstheme="minorHAnsi"/>
                <w:sz w:val="24"/>
                <w:szCs w:val="24"/>
              </w:rPr>
              <w:t>next meeting of the Board for further discussion and agreement by Members. A recent review of Ri</w:t>
            </w:r>
            <w:r w:rsidR="00FC3AEA">
              <w:rPr>
                <w:rFonts w:cstheme="minorHAnsi"/>
                <w:sz w:val="24"/>
                <w:szCs w:val="24"/>
              </w:rPr>
              <w:t>s</w:t>
            </w:r>
            <w:r w:rsidR="003C71EC">
              <w:rPr>
                <w:rFonts w:cstheme="minorHAnsi"/>
                <w:sz w:val="24"/>
                <w:szCs w:val="24"/>
              </w:rPr>
              <w:t xml:space="preserve">k Management, conducted by </w:t>
            </w:r>
            <w:proofErr w:type="gramStart"/>
            <w:r w:rsidR="003C71EC">
              <w:rPr>
                <w:rFonts w:cstheme="minorHAnsi"/>
                <w:sz w:val="24"/>
                <w:szCs w:val="24"/>
              </w:rPr>
              <w:t xml:space="preserve">ASM,   </w:t>
            </w:r>
            <w:proofErr w:type="gramEnd"/>
            <w:r>
              <w:rPr>
                <w:rFonts w:cstheme="minorHAnsi"/>
                <w:sz w:val="24"/>
                <w:szCs w:val="24"/>
              </w:rPr>
              <w:t xml:space="preserve"> </w:t>
            </w:r>
            <w:r w:rsidR="0005594B">
              <w:rPr>
                <w:rFonts w:cstheme="minorHAnsi"/>
                <w:sz w:val="24"/>
                <w:szCs w:val="24"/>
              </w:rPr>
              <w:lastRenderedPageBreak/>
              <w:t xml:space="preserve">confirmed that the </w:t>
            </w:r>
            <w:r w:rsidR="00A95844" w:rsidRPr="00416FA3">
              <w:rPr>
                <w:rFonts w:cstheme="minorHAnsi"/>
                <w:sz w:val="24"/>
                <w:szCs w:val="24"/>
              </w:rPr>
              <w:t>existing system</w:t>
            </w:r>
            <w:r w:rsidR="00416087">
              <w:rPr>
                <w:rFonts w:cstheme="minorHAnsi"/>
                <w:sz w:val="24"/>
                <w:szCs w:val="24"/>
              </w:rPr>
              <w:t xml:space="preserve"> is </w:t>
            </w:r>
            <w:r w:rsidR="00A95844" w:rsidRPr="00416FA3">
              <w:rPr>
                <w:rFonts w:cstheme="minorHAnsi"/>
                <w:sz w:val="24"/>
                <w:szCs w:val="24"/>
              </w:rPr>
              <w:t>sound</w:t>
            </w:r>
            <w:r w:rsidR="00416087">
              <w:rPr>
                <w:rFonts w:cstheme="minorHAnsi"/>
                <w:sz w:val="24"/>
                <w:szCs w:val="24"/>
              </w:rPr>
              <w:t xml:space="preserve">.  ASM </w:t>
            </w:r>
            <w:r w:rsidR="00A95844" w:rsidRPr="00416FA3">
              <w:rPr>
                <w:rFonts w:cstheme="minorHAnsi"/>
                <w:sz w:val="24"/>
                <w:szCs w:val="24"/>
              </w:rPr>
              <w:t>were content to provide satisfactory assurance regarding the effective and efficient achievement of CHA’s objectives</w:t>
            </w:r>
            <w:r w:rsidR="00416087">
              <w:rPr>
                <w:rFonts w:cstheme="minorHAnsi"/>
                <w:sz w:val="24"/>
                <w:szCs w:val="24"/>
              </w:rPr>
              <w:t xml:space="preserve"> but </w:t>
            </w:r>
            <w:r w:rsidR="00A95844" w:rsidRPr="00416FA3">
              <w:rPr>
                <w:rFonts w:cstheme="minorHAnsi"/>
                <w:sz w:val="24"/>
                <w:szCs w:val="24"/>
              </w:rPr>
              <w:t>made five recommendations for improvement.</w:t>
            </w:r>
            <w:r w:rsidR="00FE6538">
              <w:rPr>
                <w:rFonts w:cstheme="minorHAnsi"/>
                <w:sz w:val="24"/>
                <w:szCs w:val="24"/>
              </w:rPr>
              <w:t xml:space="preserve">  FARC and the Board accepted these in full and </w:t>
            </w:r>
            <w:r w:rsidR="004E4606">
              <w:rPr>
                <w:rFonts w:cstheme="minorHAnsi"/>
                <w:sz w:val="24"/>
                <w:szCs w:val="24"/>
              </w:rPr>
              <w:t xml:space="preserve">steps are in hand to implement them.  SC advised that external support (from ASM) will be </w:t>
            </w:r>
            <w:r w:rsidR="00F02B50">
              <w:rPr>
                <w:rFonts w:cstheme="minorHAnsi"/>
                <w:sz w:val="24"/>
                <w:szCs w:val="24"/>
              </w:rPr>
              <w:t>provided</w:t>
            </w:r>
            <w:r w:rsidR="007C0DB3">
              <w:rPr>
                <w:rFonts w:cstheme="minorHAnsi"/>
                <w:sz w:val="24"/>
                <w:szCs w:val="24"/>
              </w:rPr>
              <w:t xml:space="preserve"> in taking </w:t>
            </w:r>
            <w:proofErr w:type="gramStart"/>
            <w:r w:rsidR="007C0DB3">
              <w:rPr>
                <w:rFonts w:cstheme="minorHAnsi"/>
                <w:sz w:val="24"/>
                <w:szCs w:val="24"/>
              </w:rPr>
              <w:t>these forward</w:t>
            </w:r>
            <w:proofErr w:type="gramEnd"/>
            <w:r w:rsidR="00F02B50">
              <w:rPr>
                <w:rFonts w:cstheme="minorHAnsi"/>
                <w:sz w:val="24"/>
                <w:szCs w:val="24"/>
              </w:rPr>
              <w:t xml:space="preserve">.  </w:t>
            </w:r>
          </w:p>
          <w:p w14:paraId="1CD90DC1" w14:textId="77777777" w:rsidR="006D7F53" w:rsidRDefault="006D7F53" w:rsidP="00FE6538">
            <w:pPr>
              <w:spacing w:line="240" w:lineRule="auto"/>
              <w:ind w:left="720"/>
              <w:jc w:val="both"/>
              <w:rPr>
                <w:rFonts w:cstheme="minorHAnsi"/>
                <w:sz w:val="24"/>
                <w:szCs w:val="24"/>
              </w:rPr>
            </w:pPr>
          </w:p>
          <w:p w14:paraId="5FBC5F50" w14:textId="457C1401" w:rsidR="00785E35" w:rsidRDefault="006D7F53" w:rsidP="00FE6538">
            <w:pPr>
              <w:spacing w:line="240" w:lineRule="auto"/>
              <w:ind w:left="720"/>
              <w:jc w:val="both"/>
              <w:rPr>
                <w:rFonts w:cstheme="minorHAnsi"/>
                <w:sz w:val="24"/>
                <w:szCs w:val="24"/>
              </w:rPr>
            </w:pPr>
            <w:r>
              <w:rPr>
                <w:rFonts w:cstheme="minorHAnsi"/>
                <w:sz w:val="24"/>
                <w:szCs w:val="24"/>
              </w:rPr>
              <w:t xml:space="preserve">AT </w:t>
            </w:r>
            <w:r w:rsidR="00BE26B8">
              <w:rPr>
                <w:rFonts w:cstheme="minorHAnsi"/>
                <w:sz w:val="24"/>
                <w:szCs w:val="24"/>
              </w:rPr>
              <w:t>noted that risks impacting on partners may also impact on CHA</w:t>
            </w:r>
            <w:r w:rsidR="00D723B1">
              <w:rPr>
                <w:rFonts w:cstheme="minorHAnsi"/>
                <w:sz w:val="24"/>
                <w:szCs w:val="24"/>
              </w:rPr>
              <w:t xml:space="preserve">.  He </w:t>
            </w:r>
            <w:r w:rsidR="00BE26B8">
              <w:rPr>
                <w:rFonts w:cstheme="minorHAnsi"/>
                <w:sz w:val="24"/>
                <w:szCs w:val="24"/>
              </w:rPr>
              <w:t xml:space="preserve">wondered if </w:t>
            </w:r>
            <w:r>
              <w:rPr>
                <w:rFonts w:cstheme="minorHAnsi"/>
                <w:sz w:val="24"/>
                <w:szCs w:val="24"/>
              </w:rPr>
              <w:t xml:space="preserve">CHA </w:t>
            </w:r>
            <w:r w:rsidR="004162A6">
              <w:rPr>
                <w:rFonts w:cstheme="minorHAnsi"/>
                <w:sz w:val="24"/>
                <w:szCs w:val="24"/>
              </w:rPr>
              <w:t>takes account of th</w:t>
            </w:r>
            <w:r w:rsidR="00D723B1">
              <w:rPr>
                <w:rFonts w:cstheme="minorHAnsi"/>
                <w:sz w:val="24"/>
                <w:szCs w:val="24"/>
              </w:rPr>
              <w:t xml:space="preserve">ese in its own Register </w:t>
            </w:r>
            <w:r w:rsidR="004162A6">
              <w:rPr>
                <w:rFonts w:cstheme="minorHAnsi"/>
                <w:sz w:val="24"/>
                <w:szCs w:val="24"/>
              </w:rPr>
              <w:t>and/or takes steps to mitigate the</w:t>
            </w:r>
            <w:r w:rsidR="00A41EFD">
              <w:rPr>
                <w:rFonts w:cstheme="minorHAnsi"/>
                <w:sz w:val="24"/>
                <w:szCs w:val="24"/>
              </w:rPr>
              <w:t>m</w:t>
            </w:r>
            <w:r w:rsidR="004162A6">
              <w:rPr>
                <w:rFonts w:cstheme="minorHAnsi"/>
                <w:sz w:val="24"/>
                <w:szCs w:val="24"/>
              </w:rPr>
              <w:t xml:space="preserve">.  </w:t>
            </w:r>
            <w:r w:rsidR="00413D0A">
              <w:rPr>
                <w:rFonts w:cstheme="minorHAnsi"/>
                <w:sz w:val="24"/>
                <w:szCs w:val="24"/>
              </w:rPr>
              <w:t xml:space="preserve">AH and SC advised that CHA is alive to potential risks and </w:t>
            </w:r>
            <w:r w:rsidR="00B41CEA">
              <w:rPr>
                <w:rFonts w:cstheme="minorHAnsi"/>
                <w:sz w:val="24"/>
                <w:szCs w:val="24"/>
              </w:rPr>
              <w:t xml:space="preserve">bears these in mind in discussion and debates but agreed with RB that </w:t>
            </w:r>
            <w:r w:rsidR="006B339D">
              <w:rPr>
                <w:rFonts w:cstheme="minorHAnsi"/>
                <w:sz w:val="24"/>
                <w:szCs w:val="24"/>
              </w:rPr>
              <w:t xml:space="preserve">mitigating risks emanating from partners is difficult.  Adding these to CHA’s Risk Register would be </w:t>
            </w:r>
            <w:r w:rsidR="00785E35">
              <w:rPr>
                <w:rFonts w:cstheme="minorHAnsi"/>
                <w:sz w:val="24"/>
                <w:szCs w:val="24"/>
              </w:rPr>
              <w:t>meaningless when CHA has no control over them</w:t>
            </w:r>
            <w:r w:rsidR="00A41EFD">
              <w:rPr>
                <w:rFonts w:cstheme="minorHAnsi"/>
                <w:sz w:val="24"/>
                <w:szCs w:val="24"/>
              </w:rPr>
              <w:t xml:space="preserve">.  Members </w:t>
            </w:r>
            <w:r w:rsidR="00090B53">
              <w:rPr>
                <w:rFonts w:cstheme="minorHAnsi"/>
                <w:sz w:val="24"/>
                <w:szCs w:val="24"/>
              </w:rPr>
              <w:t>agreed</w:t>
            </w:r>
            <w:r w:rsidR="00A41EFD">
              <w:rPr>
                <w:rFonts w:cstheme="minorHAnsi"/>
                <w:sz w:val="24"/>
                <w:szCs w:val="24"/>
              </w:rPr>
              <w:t xml:space="preserve"> </w:t>
            </w:r>
            <w:r w:rsidR="00785E35">
              <w:rPr>
                <w:rFonts w:cstheme="minorHAnsi"/>
                <w:sz w:val="24"/>
                <w:szCs w:val="24"/>
              </w:rPr>
              <w:t xml:space="preserve">that it was best to leave them off the Register. </w:t>
            </w:r>
          </w:p>
          <w:p w14:paraId="42DFEF1F" w14:textId="77777777" w:rsidR="00785E35" w:rsidRDefault="00785E35" w:rsidP="00FE6538">
            <w:pPr>
              <w:spacing w:line="240" w:lineRule="auto"/>
              <w:ind w:left="720"/>
              <w:jc w:val="both"/>
              <w:rPr>
                <w:rFonts w:cstheme="minorHAnsi"/>
                <w:sz w:val="24"/>
                <w:szCs w:val="24"/>
              </w:rPr>
            </w:pPr>
          </w:p>
          <w:p w14:paraId="5CC79CA7" w14:textId="77777777" w:rsidR="006D7F53" w:rsidRDefault="00785E35" w:rsidP="00785E35">
            <w:pPr>
              <w:pStyle w:val="ListParagraph"/>
              <w:numPr>
                <w:ilvl w:val="0"/>
                <w:numId w:val="25"/>
              </w:numPr>
              <w:spacing w:line="240" w:lineRule="auto"/>
              <w:jc w:val="both"/>
              <w:rPr>
                <w:rFonts w:cstheme="minorHAnsi"/>
                <w:i/>
                <w:iCs/>
                <w:sz w:val="24"/>
                <w:szCs w:val="24"/>
              </w:rPr>
            </w:pPr>
            <w:r w:rsidRPr="00785E35">
              <w:rPr>
                <w:rFonts w:cstheme="minorHAnsi"/>
                <w:i/>
                <w:iCs/>
                <w:sz w:val="24"/>
                <w:szCs w:val="24"/>
              </w:rPr>
              <w:t xml:space="preserve">Compliance </w:t>
            </w:r>
            <w:r w:rsidR="006D7F53" w:rsidRPr="00785E35">
              <w:rPr>
                <w:rFonts w:cstheme="minorHAnsi"/>
                <w:i/>
                <w:iCs/>
                <w:sz w:val="24"/>
                <w:szCs w:val="24"/>
              </w:rPr>
              <w:t xml:space="preserve"> </w:t>
            </w:r>
          </w:p>
          <w:p w14:paraId="70D53DE1" w14:textId="77777777" w:rsidR="00785E35" w:rsidRDefault="00ED0A6B" w:rsidP="005820B2">
            <w:pPr>
              <w:spacing w:line="240" w:lineRule="auto"/>
              <w:ind w:left="720"/>
              <w:jc w:val="both"/>
              <w:rPr>
                <w:rFonts w:cstheme="minorHAnsi"/>
                <w:i/>
                <w:iCs/>
                <w:sz w:val="24"/>
                <w:szCs w:val="24"/>
              </w:rPr>
            </w:pPr>
            <w:proofErr w:type="spellStart"/>
            <w:r w:rsidRPr="00A41EFD">
              <w:rPr>
                <w:rFonts w:cstheme="minorHAnsi"/>
                <w:sz w:val="24"/>
                <w:szCs w:val="24"/>
              </w:rPr>
              <w:t>WMcC</w:t>
            </w:r>
            <w:proofErr w:type="spellEnd"/>
            <w:r w:rsidRPr="00A41EFD">
              <w:rPr>
                <w:rFonts w:cstheme="minorHAnsi"/>
                <w:sz w:val="24"/>
                <w:szCs w:val="24"/>
              </w:rPr>
              <w:t xml:space="preserve"> was confident that CHA is compliant </w:t>
            </w:r>
            <w:r w:rsidR="005820B2" w:rsidRPr="00A41EFD">
              <w:rPr>
                <w:rFonts w:cstheme="minorHAnsi"/>
                <w:sz w:val="24"/>
                <w:szCs w:val="24"/>
              </w:rPr>
              <w:t>with its legal,</w:t>
            </w:r>
            <w:r w:rsidR="005820B2">
              <w:rPr>
                <w:rFonts w:cstheme="minorHAnsi"/>
                <w:i/>
                <w:iCs/>
                <w:sz w:val="24"/>
                <w:szCs w:val="24"/>
              </w:rPr>
              <w:t xml:space="preserve"> </w:t>
            </w:r>
            <w:r w:rsidR="005820B2" w:rsidRPr="005820B2">
              <w:rPr>
                <w:rFonts w:cstheme="minorHAnsi"/>
                <w:sz w:val="24"/>
                <w:szCs w:val="24"/>
              </w:rPr>
              <w:t xml:space="preserve">statutory, </w:t>
            </w:r>
            <w:proofErr w:type="gramStart"/>
            <w:r w:rsidR="005820B2" w:rsidRPr="005820B2">
              <w:rPr>
                <w:rFonts w:cstheme="minorHAnsi"/>
                <w:sz w:val="24"/>
                <w:szCs w:val="24"/>
              </w:rPr>
              <w:t>regulatory</w:t>
            </w:r>
            <w:proofErr w:type="gramEnd"/>
            <w:r w:rsidR="005820B2" w:rsidRPr="005820B2">
              <w:rPr>
                <w:rFonts w:cstheme="minorHAnsi"/>
                <w:sz w:val="24"/>
                <w:szCs w:val="24"/>
              </w:rPr>
              <w:t xml:space="preserve"> and constitutional obligations.  Members agreed.</w:t>
            </w:r>
            <w:r w:rsidR="005820B2">
              <w:rPr>
                <w:rFonts w:cstheme="minorHAnsi"/>
                <w:i/>
                <w:iCs/>
                <w:sz w:val="24"/>
                <w:szCs w:val="24"/>
              </w:rPr>
              <w:t xml:space="preserve">  </w:t>
            </w:r>
            <w:r>
              <w:rPr>
                <w:rFonts w:cstheme="minorHAnsi"/>
                <w:i/>
                <w:iCs/>
                <w:sz w:val="24"/>
                <w:szCs w:val="24"/>
              </w:rPr>
              <w:t xml:space="preserve"> </w:t>
            </w:r>
          </w:p>
          <w:p w14:paraId="721CBE31" w14:textId="64ACBCB2" w:rsidR="00090B53" w:rsidRPr="00ED0A6B" w:rsidRDefault="00090B53" w:rsidP="005820B2">
            <w:pPr>
              <w:spacing w:line="240" w:lineRule="auto"/>
              <w:ind w:left="720"/>
              <w:jc w:val="both"/>
              <w:rPr>
                <w:rFonts w:cstheme="minorHAnsi"/>
                <w:i/>
                <w:iCs/>
                <w:sz w:val="24"/>
                <w:szCs w:val="24"/>
              </w:rPr>
            </w:pPr>
          </w:p>
        </w:tc>
        <w:tc>
          <w:tcPr>
            <w:tcW w:w="1534" w:type="dxa"/>
          </w:tcPr>
          <w:p w14:paraId="32A5917C" w14:textId="77777777" w:rsidR="00E46400" w:rsidRDefault="00E46400" w:rsidP="009405D0">
            <w:pPr>
              <w:rPr>
                <w:rFonts w:cstheme="minorHAnsi"/>
                <w:sz w:val="24"/>
                <w:szCs w:val="24"/>
              </w:rPr>
            </w:pPr>
          </w:p>
          <w:p w14:paraId="4EE2A62C" w14:textId="77777777" w:rsidR="00EE4C0C" w:rsidRDefault="00EE4C0C" w:rsidP="009405D0">
            <w:pPr>
              <w:rPr>
                <w:rFonts w:cstheme="minorHAnsi"/>
                <w:sz w:val="24"/>
                <w:szCs w:val="24"/>
              </w:rPr>
            </w:pPr>
          </w:p>
          <w:p w14:paraId="1A65D9DF" w14:textId="77777777" w:rsidR="002F02B3" w:rsidRDefault="002F02B3" w:rsidP="009405D0">
            <w:pPr>
              <w:rPr>
                <w:rFonts w:cstheme="minorHAnsi"/>
                <w:sz w:val="24"/>
                <w:szCs w:val="24"/>
              </w:rPr>
            </w:pPr>
          </w:p>
          <w:p w14:paraId="26D6E4B2" w14:textId="77777777" w:rsidR="002F02B3" w:rsidRDefault="002F02B3" w:rsidP="009405D0">
            <w:pPr>
              <w:rPr>
                <w:rFonts w:cstheme="minorHAnsi"/>
                <w:sz w:val="24"/>
                <w:szCs w:val="24"/>
              </w:rPr>
            </w:pPr>
          </w:p>
          <w:p w14:paraId="12DAED2D" w14:textId="77777777" w:rsidR="002F02B3" w:rsidRDefault="002F02B3" w:rsidP="009405D0">
            <w:pPr>
              <w:rPr>
                <w:rFonts w:cstheme="minorHAnsi"/>
                <w:sz w:val="24"/>
                <w:szCs w:val="24"/>
              </w:rPr>
            </w:pPr>
          </w:p>
          <w:p w14:paraId="14334599" w14:textId="77777777" w:rsidR="002F02B3" w:rsidRDefault="002F02B3" w:rsidP="009405D0">
            <w:pPr>
              <w:rPr>
                <w:rFonts w:cstheme="minorHAnsi"/>
                <w:sz w:val="24"/>
                <w:szCs w:val="24"/>
              </w:rPr>
            </w:pPr>
          </w:p>
          <w:p w14:paraId="7212FB61" w14:textId="77777777" w:rsidR="002F02B3" w:rsidRDefault="002F02B3" w:rsidP="009405D0">
            <w:pPr>
              <w:rPr>
                <w:rFonts w:cstheme="minorHAnsi"/>
                <w:sz w:val="24"/>
                <w:szCs w:val="24"/>
              </w:rPr>
            </w:pPr>
          </w:p>
          <w:p w14:paraId="5F15CD90" w14:textId="77777777" w:rsidR="002F02B3" w:rsidRDefault="002F02B3" w:rsidP="009405D0">
            <w:pPr>
              <w:rPr>
                <w:rFonts w:cstheme="minorHAnsi"/>
                <w:sz w:val="24"/>
                <w:szCs w:val="24"/>
              </w:rPr>
            </w:pPr>
          </w:p>
          <w:p w14:paraId="465CB4F8" w14:textId="77777777" w:rsidR="002F02B3" w:rsidRDefault="002F02B3" w:rsidP="009405D0">
            <w:pPr>
              <w:rPr>
                <w:rFonts w:cstheme="minorHAnsi"/>
                <w:sz w:val="24"/>
                <w:szCs w:val="24"/>
              </w:rPr>
            </w:pPr>
          </w:p>
          <w:p w14:paraId="6507E728" w14:textId="77777777" w:rsidR="002F02B3" w:rsidRDefault="002F02B3" w:rsidP="009405D0">
            <w:pPr>
              <w:rPr>
                <w:rFonts w:cstheme="minorHAnsi"/>
                <w:sz w:val="24"/>
                <w:szCs w:val="24"/>
              </w:rPr>
            </w:pPr>
          </w:p>
          <w:p w14:paraId="42F03513" w14:textId="77777777" w:rsidR="002F02B3" w:rsidRDefault="002F02B3" w:rsidP="009405D0">
            <w:pPr>
              <w:rPr>
                <w:rFonts w:cstheme="minorHAnsi"/>
                <w:sz w:val="24"/>
                <w:szCs w:val="24"/>
              </w:rPr>
            </w:pPr>
          </w:p>
          <w:p w14:paraId="35318FA1" w14:textId="77777777" w:rsidR="002F02B3" w:rsidRDefault="002F02B3" w:rsidP="009405D0">
            <w:pPr>
              <w:rPr>
                <w:rFonts w:cstheme="minorHAnsi"/>
                <w:sz w:val="24"/>
                <w:szCs w:val="24"/>
              </w:rPr>
            </w:pPr>
          </w:p>
          <w:p w14:paraId="7BED718D" w14:textId="77777777" w:rsidR="002F02B3" w:rsidRDefault="002F02B3" w:rsidP="009405D0">
            <w:pPr>
              <w:rPr>
                <w:rFonts w:cstheme="minorHAnsi"/>
                <w:sz w:val="24"/>
                <w:szCs w:val="24"/>
              </w:rPr>
            </w:pPr>
          </w:p>
          <w:p w14:paraId="7135527A" w14:textId="77777777" w:rsidR="002F02B3" w:rsidRDefault="002F02B3" w:rsidP="009405D0">
            <w:pPr>
              <w:rPr>
                <w:rFonts w:cstheme="minorHAnsi"/>
                <w:sz w:val="24"/>
                <w:szCs w:val="24"/>
              </w:rPr>
            </w:pPr>
          </w:p>
          <w:p w14:paraId="096D06CE" w14:textId="77777777" w:rsidR="002F02B3" w:rsidRDefault="002F02B3" w:rsidP="009405D0">
            <w:pPr>
              <w:rPr>
                <w:rFonts w:cstheme="minorHAnsi"/>
                <w:sz w:val="24"/>
                <w:szCs w:val="24"/>
              </w:rPr>
            </w:pPr>
          </w:p>
          <w:p w14:paraId="51529B35" w14:textId="77777777" w:rsidR="002F02B3" w:rsidRDefault="002F02B3" w:rsidP="009405D0">
            <w:pPr>
              <w:rPr>
                <w:rFonts w:cstheme="minorHAnsi"/>
                <w:sz w:val="24"/>
                <w:szCs w:val="24"/>
              </w:rPr>
            </w:pPr>
          </w:p>
          <w:p w14:paraId="01B4CBC9" w14:textId="77777777" w:rsidR="002F02B3" w:rsidRDefault="002F02B3" w:rsidP="009405D0">
            <w:pPr>
              <w:rPr>
                <w:rFonts w:cstheme="minorHAnsi"/>
                <w:sz w:val="24"/>
                <w:szCs w:val="24"/>
              </w:rPr>
            </w:pPr>
          </w:p>
          <w:p w14:paraId="195C35F2" w14:textId="77777777" w:rsidR="002F02B3" w:rsidRDefault="002F02B3" w:rsidP="009405D0">
            <w:pPr>
              <w:rPr>
                <w:rFonts w:cstheme="minorHAnsi"/>
                <w:sz w:val="24"/>
                <w:szCs w:val="24"/>
              </w:rPr>
            </w:pPr>
          </w:p>
          <w:p w14:paraId="48FC1BA7" w14:textId="77777777" w:rsidR="002F02B3" w:rsidRDefault="002F02B3" w:rsidP="009405D0">
            <w:pPr>
              <w:rPr>
                <w:rFonts w:cstheme="minorHAnsi"/>
                <w:sz w:val="24"/>
                <w:szCs w:val="24"/>
              </w:rPr>
            </w:pPr>
          </w:p>
          <w:p w14:paraId="2C47913D" w14:textId="77777777" w:rsidR="002F02B3" w:rsidRDefault="002F02B3" w:rsidP="009405D0">
            <w:pPr>
              <w:rPr>
                <w:rFonts w:cstheme="minorHAnsi"/>
                <w:sz w:val="24"/>
                <w:szCs w:val="24"/>
              </w:rPr>
            </w:pPr>
          </w:p>
          <w:p w14:paraId="7F71CB5E" w14:textId="77777777" w:rsidR="002F02B3" w:rsidRDefault="002F02B3" w:rsidP="009405D0">
            <w:pPr>
              <w:rPr>
                <w:rFonts w:cstheme="minorHAnsi"/>
                <w:sz w:val="24"/>
                <w:szCs w:val="24"/>
              </w:rPr>
            </w:pPr>
          </w:p>
          <w:p w14:paraId="7F086B0F" w14:textId="77777777" w:rsidR="002F02B3" w:rsidRDefault="002F02B3" w:rsidP="009405D0">
            <w:pPr>
              <w:rPr>
                <w:rFonts w:cstheme="minorHAnsi"/>
                <w:sz w:val="24"/>
                <w:szCs w:val="24"/>
              </w:rPr>
            </w:pPr>
          </w:p>
          <w:p w14:paraId="7DFACF19" w14:textId="77777777" w:rsidR="002F02B3" w:rsidRDefault="002F02B3" w:rsidP="009405D0">
            <w:pPr>
              <w:rPr>
                <w:rFonts w:cstheme="minorHAnsi"/>
                <w:sz w:val="24"/>
                <w:szCs w:val="24"/>
              </w:rPr>
            </w:pPr>
          </w:p>
          <w:p w14:paraId="6FCB744F" w14:textId="77777777" w:rsidR="002F02B3" w:rsidRDefault="002F02B3" w:rsidP="009405D0">
            <w:pPr>
              <w:rPr>
                <w:rFonts w:cstheme="minorHAnsi"/>
                <w:sz w:val="24"/>
                <w:szCs w:val="24"/>
              </w:rPr>
            </w:pPr>
          </w:p>
          <w:p w14:paraId="28A37587" w14:textId="77777777" w:rsidR="002F02B3" w:rsidRDefault="002F02B3" w:rsidP="009405D0">
            <w:pPr>
              <w:rPr>
                <w:rFonts w:cstheme="minorHAnsi"/>
                <w:sz w:val="24"/>
                <w:szCs w:val="24"/>
              </w:rPr>
            </w:pPr>
          </w:p>
          <w:p w14:paraId="3EAC5EBE" w14:textId="77777777" w:rsidR="002F02B3" w:rsidRDefault="002F02B3" w:rsidP="009405D0">
            <w:pPr>
              <w:rPr>
                <w:rFonts w:cstheme="minorHAnsi"/>
                <w:sz w:val="24"/>
                <w:szCs w:val="24"/>
              </w:rPr>
            </w:pPr>
          </w:p>
          <w:p w14:paraId="31BCE31E" w14:textId="77777777" w:rsidR="002F02B3" w:rsidRDefault="002F02B3" w:rsidP="009405D0">
            <w:pPr>
              <w:rPr>
                <w:rFonts w:cstheme="minorHAnsi"/>
                <w:sz w:val="24"/>
                <w:szCs w:val="24"/>
              </w:rPr>
            </w:pPr>
          </w:p>
          <w:p w14:paraId="5ED07556" w14:textId="77777777" w:rsidR="002F02B3" w:rsidRDefault="002F02B3" w:rsidP="009405D0">
            <w:pPr>
              <w:rPr>
                <w:rFonts w:cstheme="minorHAnsi"/>
                <w:sz w:val="24"/>
                <w:szCs w:val="24"/>
              </w:rPr>
            </w:pPr>
          </w:p>
          <w:p w14:paraId="6800433F" w14:textId="77777777" w:rsidR="002F02B3" w:rsidRDefault="002F02B3" w:rsidP="009405D0">
            <w:pPr>
              <w:rPr>
                <w:rFonts w:cstheme="minorHAnsi"/>
                <w:sz w:val="24"/>
                <w:szCs w:val="24"/>
              </w:rPr>
            </w:pPr>
          </w:p>
          <w:p w14:paraId="1D4170AF" w14:textId="77777777" w:rsidR="002F02B3" w:rsidRDefault="002F02B3" w:rsidP="009405D0">
            <w:pPr>
              <w:rPr>
                <w:rFonts w:cstheme="minorHAnsi"/>
                <w:sz w:val="24"/>
                <w:szCs w:val="24"/>
              </w:rPr>
            </w:pPr>
          </w:p>
          <w:p w14:paraId="1C62947E" w14:textId="77777777" w:rsidR="002F02B3" w:rsidRDefault="002F02B3" w:rsidP="009405D0">
            <w:pPr>
              <w:rPr>
                <w:rFonts w:cstheme="minorHAnsi"/>
                <w:sz w:val="24"/>
                <w:szCs w:val="24"/>
              </w:rPr>
            </w:pPr>
          </w:p>
          <w:p w14:paraId="26850DD1" w14:textId="77777777" w:rsidR="002F02B3" w:rsidRDefault="002F02B3" w:rsidP="009405D0">
            <w:pPr>
              <w:rPr>
                <w:rFonts w:cstheme="minorHAnsi"/>
                <w:sz w:val="24"/>
                <w:szCs w:val="24"/>
              </w:rPr>
            </w:pPr>
          </w:p>
          <w:p w14:paraId="2F108548" w14:textId="77777777" w:rsidR="002F02B3" w:rsidRDefault="002F02B3" w:rsidP="009405D0">
            <w:pPr>
              <w:rPr>
                <w:rFonts w:cstheme="minorHAnsi"/>
                <w:sz w:val="24"/>
                <w:szCs w:val="24"/>
              </w:rPr>
            </w:pPr>
          </w:p>
          <w:p w14:paraId="532DCE73" w14:textId="77777777" w:rsidR="002F02B3" w:rsidRDefault="002F02B3" w:rsidP="009405D0">
            <w:pPr>
              <w:rPr>
                <w:rFonts w:cstheme="minorHAnsi"/>
                <w:sz w:val="24"/>
                <w:szCs w:val="24"/>
              </w:rPr>
            </w:pPr>
          </w:p>
          <w:p w14:paraId="403C870D" w14:textId="77777777" w:rsidR="002F02B3" w:rsidRDefault="002F02B3" w:rsidP="009405D0">
            <w:pPr>
              <w:rPr>
                <w:rFonts w:cstheme="minorHAnsi"/>
                <w:sz w:val="24"/>
                <w:szCs w:val="24"/>
              </w:rPr>
            </w:pPr>
          </w:p>
          <w:p w14:paraId="793809C6" w14:textId="77777777" w:rsidR="002F02B3" w:rsidRDefault="002F02B3" w:rsidP="009405D0">
            <w:pPr>
              <w:rPr>
                <w:rFonts w:cstheme="minorHAnsi"/>
                <w:sz w:val="24"/>
                <w:szCs w:val="24"/>
              </w:rPr>
            </w:pPr>
          </w:p>
          <w:p w14:paraId="13736372" w14:textId="77777777" w:rsidR="002F02B3" w:rsidRDefault="002F02B3" w:rsidP="009405D0">
            <w:pPr>
              <w:rPr>
                <w:rFonts w:cstheme="minorHAnsi"/>
                <w:sz w:val="24"/>
                <w:szCs w:val="24"/>
              </w:rPr>
            </w:pPr>
          </w:p>
          <w:p w14:paraId="327A69D9" w14:textId="77777777" w:rsidR="002F02B3" w:rsidRDefault="002F02B3" w:rsidP="009405D0">
            <w:pPr>
              <w:rPr>
                <w:rFonts w:cstheme="minorHAnsi"/>
                <w:sz w:val="24"/>
                <w:szCs w:val="24"/>
              </w:rPr>
            </w:pPr>
          </w:p>
          <w:p w14:paraId="0CD00AD6" w14:textId="77777777" w:rsidR="002F02B3" w:rsidRDefault="002F02B3" w:rsidP="009405D0">
            <w:pPr>
              <w:rPr>
                <w:rFonts w:cstheme="minorHAnsi"/>
                <w:sz w:val="24"/>
                <w:szCs w:val="24"/>
              </w:rPr>
            </w:pPr>
          </w:p>
          <w:p w14:paraId="3C2E2291" w14:textId="77777777" w:rsidR="002F02B3" w:rsidRDefault="002F02B3" w:rsidP="009405D0">
            <w:pPr>
              <w:rPr>
                <w:rFonts w:cstheme="minorHAnsi"/>
                <w:sz w:val="24"/>
                <w:szCs w:val="24"/>
              </w:rPr>
            </w:pPr>
          </w:p>
          <w:p w14:paraId="47933D43" w14:textId="77777777" w:rsidR="002F02B3" w:rsidRDefault="002F02B3" w:rsidP="009405D0">
            <w:pPr>
              <w:rPr>
                <w:rFonts w:cstheme="minorHAnsi"/>
                <w:sz w:val="24"/>
                <w:szCs w:val="24"/>
              </w:rPr>
            </w:pPr>
          </w:p>
          <w:p w14:paraId="405980F9" w14:textId="77777777" w:rsidR="002F02B3" w:rsidRDefault="002F02B3" w:rsidP="009405D0">
            <w:pPr>
              <w:rPr>
                <w:rFonts w:cstheme="minorHAnsi"/>
                <w:sz w:val="24"/>
                <w:szCs w:val="24"/>
              </w:rPr>
            </w:pPr>
          </w:p>
          <w:p w14:paraId="060891AB" w14:textId="77777777" w:rsidR="002F02B3" w:rsidRDefault="002F02B3" w:rsidP="009405D0">
            <w:pPr>
              <w:rPr>
                <w:rFonts w:cstheme="minorHAnsi"/>
                <w:sz w:val="24"/>
                <w:szCs w:val="24"/>
              </w:rPr>
            </w:pPr>
          </w:p>
          <w:p w14:paraId="669905B8" w14:textId="77777777" w:rsidR="002F02B3" w:rsidRDefault="002F02B3" w:rsidP="009405D0">
            <w:pPr>
              <w:rPr>
                <w:rFonts w:cstheme="minorHAnsi"/>
                <w:sz w:val="24"/>
                <w:szCs w:val="24"/>
              </w:rPr>
            </w:pPr>
          </w:p>
          <w:p w14:paraId="3CC51C73" w14:textId="77777777" w:rsidR="002F02B3" w:rsidRDefault="002F02B3" w:rsidP="009405D0">
            <w:pPr>
              <w:rPr>
                <w:rFonts w:cstheme="minorHAnsi"/>
                <w:sz w:val="24"/>
                <w:szCs w:val="24"/>
              </w:rPr>
            </w:pPr>
          </w:p>
          <w:p w14:paraId="0DE6CD55" w14:textId="77777777" w:rsidR="002F02B3" w:rsidRDefault="002F02B3" w:rsidP="009405D0">
            <w:pPr>
              <w:rPr>
                <w:rFonts w:cstheme="minorHAnsi"/>
                <w:sz w:val="24"/>
                <w:szCs w:val="24"/>
              </w:rPr>
            </w:pPr>
          </w:p>
          <w:p w14:paraId="7B0CAACC" w14:textId="77777777" w:rsidR="002F02B3" w:rsidRDefault="002F02B3" w:rsidP="009405D0">
            <w:pPr>
              <w:rPr>
                <w:rFonts w:cstheme="minorHAnsi"/>
                <w:sz w:val="24"/>
                <w:szCs w:val="24"/>
              </w:rPr>
            </w:pPr>
          </w:p>
          <w:p w14:paraId="3F0387B0" w14:textId="77777777" w:rsidR="002F02B3" w:rsidRDefault="002F02B3" w:rsidP="009405D0">
            <w:pPr>
              <w:rPr>
                <w:rFonts w:cstheme="minorHAnsi"/>
                <w:sz w:val="24"/>
                <w:szCs w:val="24"/>
              </w:rPr>
            </w:pPr>
          </w:p>
          <w:p w14:paraId="17EBBC7E" w14:textId="77777777" w:rsidR="002F02B3" w:rsidRDefault="002F02B3" w:rsidP="009405D0">
            <w:pPr>
              <w:rPr>
                <w:rFonts w:cstheme="minorHAnsi"/>
                <w:sz w:val="24"/>
                <w:szCs w:val="24"/>
              </w:rPr>
            </w:pPr>
          </w:p>
          <w:p w14:paraId="3FDD1464" w14:textId="77777777" w:rsidR="002F02B3" w:rsidRDefault="002F02B3" w:rsidP="009405D0">
            <w:pPr>
              <w:rPr>
                <w:rFonts w:cstheme="minorHAnsi"/>
                <w:sz w:val="24"/>
                <w:szCs w:val="24"/>
              </w:rPr>
            </w:pPr>
          </w:p>
          <w:p w14:paraId="5D699F82" w14:textId="77777777" w:rsidR="002F02B3" w:rsidRDefault="002F02B3" w:rsidP="009405D0">
            <w:pPr>
              <w:rPr>
                <w:rFonts w:cstheme="minorHAnsi"/>
                <w:sz w:val="24"/>
                <w:szCs w:val="24"/>
              </w:rPr>
            </w:pPr>
          </w:p>
          <w:p w14:paraId="3877966C" w14:textId="77777777" w:rsidR="002F02B3" w:rsidRDefault="002F02B3" w:rsidP="009405D0">
            <w:pPr>
              <w:rPr>
                <w:rFonts w:cstheme="minorHAnsi"/>
                <w:sz w:val="24"/>
                <w:szCs w:val="24"/>
              </w:rPr>
            </w:pPr>
          </w:p>
          <w:p w14:paraId="4CEB1D34" w14:textId="77777777" w:rsidR="002F02B3" w:rsidRDefault="002F02B3" w:rsidP="009405D0">
            <w:pPr>
              <w:rPr>
                <w:rFonts w:cstheme="minorHAnsi"/>
                <w:sz w:val="24"/>
                <w:szCs w:val="24"/>
              </w:rPr>
            </w:pPr>
          </w:p>
          <w:p w14:paraId="1FE33B03" w14:textId="77777777" w:rsidR="002F02B3" w:rsidRDefault="002F02B3" w:rsidP="009405D0">
            <w:pPr>
              <w:rPr>
                <w:rFonts w:cstheme="minorHAnsi"/>
                <w:sz w:val="24"/>
                <w:szCs w:val="24"/>
              </w:rPr>
            </w:pPr>
          </w:p>
          <w:p w14:paraId="33D069FC" w14:textId="77777777" w:rsidR="002F02B3" w:rsidRDefault="002F02B3" w:rsidP="009405D0">
            <w:pPr>
              <w:rPr>
                <w:rFonts w:cstheme="minorHAnsi"/>
                <w:sz w:val="24"/>
                <w:szCs w:val="24"/>
              </w:rPr>
            </w:pPr>
          </w:p>
          <w:p w14:paraId="641394B4" w14:textId="77777777" w:rsidR="002F02B3" w:rsidRDefault="002F02B3" w:rsidP="009405D0">
            <w:pPr>
              <w:rPr>
                <w:rFonts w:cstheme="minorHAnsi"/>
                <w:sz w:val="24"/>
                <w:szCs w:val="24"/>
              </w:rPr>
            </w:pPr>
          </w:p>
          <w:p w14:paraId="56ECB3CF" w14:textId="77777777" w:rsidR="002F02B3" w:rsidRDefault="002F02B3" w:rsidP="009405D0">
            <w:pPr>
              <w:rPr>
                <w:rFonts w:cstheme="minorHAnsi"/>
                <w:sz w:val="24"/>
                <w:szCs w:val="24"/>
              </w:rPr>
            </w:pPr>
          </w:p>
          <w:p w14:paraId="0CB2C14E" w14:textId="77777777" w:rsidR="002F02B3" w:rsidRDefault="002F02B3" w:rsidP="009405D0">
            <w:pPr>
              <w:rPr>
                <w:rFonts w:cstheme="minorHAnsi"/>
                <w:sz w:val="24"/>
                <w:szCs w:val="24"/>
              </w:rPr>
            </w:pPr>
          </w:p>
          <w:p w14:paraId="01F238D7" w14:textId="77777777" w:rsidR="002F02B3" w:rsidRDefault="002F02B3" w:rsidP="009405D0">
            <w:pPr>
              <w:rPr>
                <w:rFonts w:cstheme="minorHAnsi"/>
                <w:sz w:val="24"/>
                <w:szCs w:val="24"/>
              </w:rPr>
            </w:pPr>
          </w:p>
          <w:p w14:paraId="49CAE68F" w14:textId="77777777" w:rsidR="002F02B3" w:rsidRDefault="002F02B3" w:rsidP="009405D0">
            <w:pPr>
              <w:rPr>
                <w:rFonts w:cstheme="minorHAnsi"/>
                <w:sz w:val="24"/>
                <w:szCs w:val="24"/>
              </w:rPr>
            </w:pPr>
          </w:p>
          <w:p w14:paraId="63E950AE" w14:textId="77777777" w:rsidR="002F02B3" w:rsidRDefault="002F02B3" w:rsidP="009405D0">
            <w:pPr>
              <w:rPr>
                <w:rFonts w:cstheme="minorHAnsi"/>
                <w:sz w:val="24"/>
                <w:szCs w:val="24"/>
              </w:rPr>
            </w:pPr>
          </w:p>
          <w:p w14:paraId="269A141B" w14:textId="77777777" w:rsidR="002F02B3" w:rsidRDefault="002F02B3" w:rsidP="009405D0">
            <w:pPr>
              <w:rPr>
                <w:rFonts w:cstheme="minorHAnsi"/>
                <w:sz w:val="24"/>
                <w:szCs w:val="24"/>
              </w:rPr>
            </w:pPr>
          </w:p>
          <w:p w14:paraId="6A921EAD" w14:textId="77777777" w:rsidR="002F02B3" w:rsidRDefault="002F02B3" w:rsidP="009405D0">
            <w:pPr>
              <w:rPr>
                <w:rFonts w:cstheme="minorHAnsi"/>
                <w:sz w:val="24"/>
                <w:szCs w:val="24"/>
              </w:rPr>
            </w:pPr>
          </w:p>
          <w:p w14:paraId="2E0F9B75" w14:textId="77777777" w:rsidR="002F02B3" w:rsidRDefault="002F02B3" w:rsidP="009405D0">
            <w:pPr>
              <w:rPr>
                <w:rFonts w:cstheme="minorHAnsi"/>
                <w:sz w:val="24"/>
                <w:szCs w:val="24"/>
              </w:rPr>
            </w:pPr>
          </w:p>
          <w:p w14:paraId="4906CC2F" w14:textId="77777777" w:rsidR="002F02B3" w:rsidRDefault="002F02B3" w:rsidP="009405D0">
            <w:pPr>
              <w:rPr>
                <w:rFonts w:cstheme="minorHAnsi"/>
                <w:sz w:val="24"/>
                <w:szCs w:val="24"/>
              </w:rPr>
            </w:pPr>
          </w:p>
          <w:p w14:paraId="72D81253" w14:textId="77777777" w:rsidR="002F02B3" w:rsidRDefault="002F02B3" w:rsidP="009405D0">
            <w:pPr>
              <w:rPr>
                <w:rFonts w:cstheme="minorHAnsi"/>
                <w:sz w:val="24"/>
                <w:szCs w:val="24"/>
              </w:rPr>
            </w:pPr>
          </w:p>
          <w:p w14:paraId="58D427A2" w14:textId="77777777" w:rsidR="002F02B3" w:rsidRDefault="002F02B3" w:rsidP="009405D0">
            <w:pPr>
              <w:rPr>
                <w:rFonts w:cstheme="minorHAnsi"/>
                <w:sz w:val="24"/>
                <w:szCs w:val="24"/>
              </w:rPr>
            </w:pPr>
          </w:p>
          <w:p w14:paraId="770305F5" w14:textId="77777777" w:rsidR="002F02B3" w:rsidRDefault="002F02B3" w:rsidP="009405D0">
            <w:pPr>
              <w:rPr>
                <w:rFonts w:cstheme="minorHAnsi"/>
                <w:sz w:val="24"/>
                <w:szCs w:val="24"/>
              </w:rPr>
            </w:pPr>
          </w:p>
          <w:p w14:paraId="4033BAE8" w14:textId="77777777" w:rsidR="002F02B3" w:rsidRDefault="002F02B3" w:rsidP="009405D0">
            <w:pPr>
              <w:rPr>
                <w:rFonts w:cstheme="minorHAnsi"/>
                <w:sz w:val="24"/>
                <w:szCs w:val="24"/>
              </w:rPr>
            </w:pPr>
          </w:p>
          <w:p w14:paraId="6AD81168" w14:textId="77777777" w:rsidR="002F02B3" w:rsidRDefault="002F02B3" w:rsidP="009405D0">
            <w:pPr>
              <w:rPr>
                <w:rFonts w:cstheme="minorHAnsi"/>
                <w:sz w:val="24"/>
                <w:szCs w:val="24"/>
              </w:rPr>
            </w:pPr>
          </w:p>
          <w:p w14:paraId="481C03C8" w14:textId="77777777" w:rsidR="002F02B3" w:rsidRDefault="002F02B3" w:rsidP="009405D0">
            <w:pPr>
              <w:rPr>
                <w:rFonts w:cstheme="minorHAnsi"/>
                <w:sz w:val="24"/>
                <w:szCs w:val="24"/>
              </w:rPr>
            </w:pPr>
          </w:p>
          <w:p w14:paraId="5E76FA27" w14:textId="77777777" w:rsidR="002F02B3" w:rsidRDefault="002F02B3" w:rsidP="009405D0">
            <w:pPr>
              <w:rPr>
                <w:rFonts w:cstheme="minorHAnsi"/>
                <w:sz w:val="24"/>
                <w:szCs w:val="24"/>
              </w:rPr>
            </w:pPr>
          </w:p>
          <w:p w14:paraId="3FF80A1F" w14:textId="77777777" w:rsidR="002F02B3" w:rsidRDefault="002F02B3" w:rsidP="009405D0">
            <w:pPr>
              <w:rPr>
                <w:rFonts w:cstheme="minorHAnsi"/>
                <w:sz w:val="24"/>
                <w:szCs w:val="24"/>
              </w:rPr>
            </w:pPr>
          </w:p>
          <w:p w14:paraId="590E6C9D" w14:textId="77777777" w:rsidR="002F02B3" w:rsidRDefault="002F02B3" w:rsidP="009405D0">
            <w:pPr>
              <w:rPr>
                <w:rFonts w:cstheme="minorHAnsi"/>
                <w:sz w:val="24"/>
                <w:szCs w:val="24"/>
              </w:rPr>
            </w:pPr>
          </w:p>
          <w:p w14:paraId="080F5CDF" w14:textId="77777777" w:rsidR="002F02B3" w:rsidRDefault="002F02B3" w:rsidP="009405D0">
            <w:pPr>
              <w:rPr>
                <w:rFonts w:cstheme="minorHAnsi"/>
                <w:sz w:val="24"/>
                <w:szCs w:val="24"/>
              </w:rPr>
            </w:pPr>
          </w:p>
          <w:p w14:paraId="2415DAA7" w14:textId="77777777" w:rsidR="002F02B3" w:rsidRDefault="002F02B3" w:rsidP="009405D0">
            <w:pPr>
              <w:rPr>
                <w:rFonts w:cstheme="minorHAnsi"/>
                <w:sz w:val="24"/>
                <w:szCs w:val="24"/>
              </w:rPr>
            </w:pPr>
          </w:p>
          <w:p w14:paraId="2E941814" w14:textId="77777777" w:rsidR="002F02B3" w:rsidRDefault="002F02B3" w:rsidP="009405D0">
            <w:pPr>
              <w:rPr>
                <w:rFonts w:cstheme="minorHAnsi"/>
                <w:sz w:val="24"/>
                <w:szCs w:val="24"/>
              </w:rPr>
            </w:pPr>
          </w:p>
          <w:p w14:paraId="1ACB01B0" w14:textId="77777777" w:rsidR="002F02B3" w:rsidRDefault="002F02B3" w:rsidP="009405D0">
            <w:pPr>
              <w:rPr>
                <w:rFonts w:cstheme="minorHAnsi"/>
                <w:sz w:val="24"/>
                <w:szCs w:val="24"/>
              </w:rPr>
            </w:pPr>
          </w:p>
          <w:p w14:paraId="712F8DEA" w14:textId="77777777" w:rsidR="002F02B3" w:rsidRDefault="002F02B3" w:rsidP="009405D0">
            <w:pPr>
              <w:rPr>
                <w:rFonts w:cstheme="minorHAnsi"/>
                <w:sz w:val="24"/>
                <w:szCs w:val="24"/>
              </w:rPr>
            </w:pPr>
          </w:p>
          <w:p w14:paraId="4B65C104" w14:textId="77777777" w:rsidR="002F02B3" w:rsidRDefault="002F02B3" w:rsidP="009405D0">
            <w:pPr>
              <w:rPr>
                <w:rFonts w:cstheme="minorHAnsi"/>
                <w:sz w:val="24"/>
                <w:szCs w:val="24"/>
              </w:rPr>
            </w:pPr>
          </w:p>
          <w:p w14:paraId="42BE58C4" w14:textId="77777777" w:rsidR="002F02B3" w:rsidRDefault="002F02B3" w:rsidP="009405D0">
            <w:pPr>
              <w:rPr>
                <w:rFonts w:cstheme="minorHAnsi"/>
                <w:sz w:val="24"/>
                <w:szCs w:val="24"/>
              </w:rPr>
            </w:pPr>
          </w:p>
          <w:p w14:paraId="55FE10E1" w14:textId="77777777" w:rsidR="002F02B3" w:rsidRDefault="002F02B3" w:rsidP="009405D0">
            <w:pPr>
              <w:rPr>
                <w:rFonts w:cstheme="minorHAnsi"/>
                <w:sz w:val="24"/>
                <w:szCs w:val="24"/>
              </w:rPr>
            </w:pPr>
          </w:p>
          <w:p w14:paraId="6E0BB7D6" w14:textId="77777777" w:rsidR="002F02B3" w:rsidRDefault="002F02B3" w:rsidP="009405D0">
            <w:pPr>
              <w:rPr>
                <w:rFonts w:cstheme="minorHAnsi"/>
                <w:sz w:val="24"/>
                <w:szCs w:val="24"/>
              </w:rPr>
            </w:pPr>
          </w:p>
          <w:p w14:paraId="3F056CE0" w14:textId="77777777" w:rsidR="002F02B3" w:rsidRDefault="002F02B3" w:rsidP="009405D0">
            <w:pPr>
              <w:rPr>
                <w:rFonts w:cstheme="minorHAnsi"/>
                <w:sz w:val="24"/>
                <w:szCs w:val="24"/>
              </w:rPr>
            </w:pPr>
          </w:p>
          <w:p w14:paraId="6CD4F18A" w14:textId="77777777" w:rsidR="002F02B3" w:rsidRDefault="002F02B3" w:rsidP="009405D0">
            <w:pPr>
              <w:rPr>
                <w:rFonts w:cstheme="minorHAnsi"/>
                <w:sz w:val="24"/>
                <w:szCs w:val="24"/>
              </w:rPr>
            </w:pPr>
          </w:p>
          <w:p w14:paraId="6E4B03C8" w14:textId="77777777" w:rsidR="002F02B3" w:rsidRDefault="002F02B3" w:rsidP="009405D0">
            <w:pPr>
              <w:rPr>
                <w:rFonts w:cstheme="minorHAnsi"/>
                <w:sz w:val="24"/>
                <w:szCs w:val="24"/>
              </w:rPr>
            </w:pPr>
          </w:p>
          <w:p w14:paraId="1106E4A3" w14:textId="77777777" w:rsidR="002F02B3" w:rsidRDefault="002F02B3" w:rsidP="009405D0">
            <w:pPr>
              <w:rPr>
                <w:rFonts w:cstheme="minorHAnsi"/>
                <w:sz w:val="24"/>
                <w:szCs w:val="24"/>
              </w:rPr>
            </w:pPr>
          </w:p>
          <w:p w14:paraId="0A942250" w14:textId="77777777" w:rsidR="002F02B3" w:rsidRDefault="002F02B3" w:rsidP="009405D0">
            <w:pPr>
              <w:rPr>
                <w:rFonts w:cstheme="minorHAnsi"/>
                <w:sz w:val="24"/>
                <w:szCs w:val="24"/>
              </w:rPr>
            </w:pPr>
          </w:p>
          <w:p w14:paraId="2814F120" w14:textId="77777777" w:rsidR="002F02B3" w:rsidRDefault="002F02B3" w:rsidP="009405D0">
            <w:pPr>
              <w:rPr>
                <w:rFonts w:cstheme="minorHAnsi"/>
                <w:sz w:val="24"/>
                <w:szCs w:val="24"/>
              </w:rPr>
            </w:pPr>
          </w:p>
          <w:p w14:paraId="47678A53" w14:textId="77777777" w:rsidR="002F02B3" w:rsidRDefault="002F02B3" w:rsidP="009405D0">
            <w:pPr>
              <w:rPr>
                <w:rFonts w:cstheme="minorHAnsi"/>
                <w:sz w:val="24"/>
                <w:szCs w:val="24"/>
              </w:rPr>
            </w:pPr>
          </w:p>
          <w:p w14:paraId="299415E6" w14:textId="77777777" w:rsidR="002F02B3" w:rsidRDefault="002F02B3" w:rsidP="009405D0">
            <w:pPr>
              <w:rPr>
                <w:rFonts w:cstheme="minorHAnsi"/>
                <w:sz w:val="24"/>
                <w:szCs w:val="24"/>
              </w:rPr>
            </w:pPr>
          </w:p>
          <w:p w14:paraId="219706B7" w14:textId="77777777" w:rsidR="002F02B3" w:rsidRDefault="002F02B3" w:rsidP="009405D0">
            <w:pPr>
              <w:rPr>
                <w:rFonts w:cstheme="minorHAnsi"/>
                <w:sz w:val="24"/>
                <w:szCs w:val="24"/>
              </w:rPr>
            </w:pPr>
          </w:p>
          <w:p w14:paraId="4946204F" w14:textId="77777777" w:rsidR="002F02B3" w:rsidRDefault="002F02B3" w:rsidP="009405D0">
            <w:pPr>
              <w:rPr>
                <w:rFonts w:cstheme="minorHAnsi"/>
                <w:sz w:val="24"/>
                <w:szCs w:val="24"/>
              </w:rPr>
            </w:pPr>
          </w:p>
          <w:p w14:paraId="4C7AFDB3" w14:textId="77777777" w:rsidR="002F02B3" w:rsidRDefault="002F02B3" w:rsidP="009405D0">
            <w:pPr>
              <w:rPr>
                <w:rFonts w:cstheme="minorHAnsi"/>
                <w:sz w:val="24"/>
                <w:szCs w:val="24"/>
              </w:rPr>
            </w:pPr>
          </w:p>
          <w:p w14:paraId="782E7AAE" w14:textId="77777777" w:rsidR="002F02B3" w:rsidRDefault="002F02B3" w:rsidP="009405D0">
            <w:pPr>
              <w:rPr>
                <w:rFonts w:cstheme="minorHAnsi"/>
                <w:sz w:val="24"/>
                <w:szCs w:val="24"/>
              </w:rPr>
            </w:pPr>
          </w:p>
          <w:p w14:paraId="766E73BC" w14:textId="77777777" w:rsidR="002F02B3" w:rsidRDefault="002F02B3" w:rsidP="009405D0">
            <w:pPr>
              <w:rPr>
                <w:rFonts w:cstheme="minorHAnsi"/>
                <w:sz w:val="24"/>
                <w:szCs w:val="24"/>
              </w:rPr>
            </w:pPr>
          </w:p>
          <w:p w14:paraId="6B645A00" w14:textId="77777777" w:rsidR="002F02B3" w:rsidRDefault="002F02B3" w:rsidP="009405D0">
            <w:pPr>
              <w:rPr>
                <w:rFonts w:cstheme="minorHAnsi"/>
                <w:sz w:val="24"/>
                <w:szCs w:val="24"/>
              </w:rPr>
            </w:pPr>
          </w:p>
          <w:p w14:paraId="6CCE2EF0" w14:textId="77777777" w:rsidR="00BC3AEB" w:rsidRDefault="00BC3AEB" w:rsidP="009405D0">
            <w:pPr>
              <w:rPr>
                <w:rFonts w:cstheme="minorHAnsi"/>
                <w:sz w:val="24"/>
                <w:szCs w:val="24"/>
              </w:rPr>
            </w:pPr>
          </w:p>
          <w:p w14:paraId="2E55B299" w14:textId="77777777" w:rsidR="002F02B3" w:rsidRDefault="002F02B3" w:rsidP="009405D0">
            <w:pPr>
              <w:rPr>
                <w:rFonts w:cstheme="minorHAnsi"/>
                <w:sz w:val="24"/>
                <w:szCs w:val="24"/>
              </w:rPr>
            </w:pPr>
          </w:p>
          <w:p w14:paraId="0D3BA56E" w14:textId="4C4BB3A6" w:rsidR="002F02B3" w:rsidRPr="002F02B3" w:rsidRDefault="002F02B3" w:rsidP="009405D0">
            <w:pPr>
              <w:rPr>
                <w:rFonts w:cstheme="minorHAnsi"/>
                <w:b/>
                <w:bCs/>
                <w:sz w:val="24"/>
                <w:szCs w:val="24"/>
              </w:rPr>
            </w:pPr>
            <w:proofErr w:type="spellStart"/>
            <w:r w:rsidRPr="002F02B3">
              <w:rPr>
                <w:rFonts w:cstheme="minorHAnsi"/>
                <w:b/>
                <w:bCs/>
                <w:sz w:val="24"/>
                <w:szCs w:val="24"/>
              </w:rPr>
              <w:t>WMcC</w:t>
            </w:r>
            <w:proofErr w:type="spellEnd"/>
          </w:p>
          <w:p w14:paraId="23BB3167" w14:textId="77777777" w:rsidR="002F02B3" w:rsidRDefault="002F02B3" w:rsidP="009405D0">
            <w:pPr>
              <w:rPr>
                <w:rFonts w:cstheme="minorHAnsi"/>
                <w:sz w:val="24"/>
                <w:szCs w:val="24"/>
              </w:rPr>
            </w:pPr>
          </w:p>
          <w:p w14:paraId="74267881" w14:textId="77777777" w:rsidR="002F02B3" w:rsidRDefault="002F02B3" w:rsidP="009405D0">
            <w:pPr>
              <w:rPr>
                <w:rFonts w:cstheme="minorHAnsi"/>
                <w:sz w:val="24"/>
                <w:szCs w:val="24"/>
              </w:rPr>
            </w:pPr>
          </w:p>
          <w:p w14:paraId="60F0F119" w14:textId="77777777" w:rsidR="002F02B3" w:rsidRDefault="002F02B3" w:rsidP="009405D0">
            <w:pPr>
              <w:rPr>
                <w:rFonts w:cstheme="minorHAnsi"/>
                <w:sz w:val="24"/>
                <w:szCs w:val="24"/>
              </w:rPr>
            </w:pPr>
          </w:p>
          <w:p w14:paraId="3973A2C6" w14:textId="77777777" w:rsidR="002F02B3" w:rsidRDefault="002F02B3" w:rsidP="009405D0">
            <w:pPr>
              <w:rPr>
                <w:rFonts w:cstheme="minorHAnsi"/>
                <w:sz w:val="24"/>
                <w:szCs w:val="24"/>
              </w:rPr>
            </w:pPr>
          </w:p>
          <w:p w14:paraId="21ECD82C" w14:textId="77777777" w:rsidR="002F02B3" w:rsidRDefault="002F02B3" w:rsidP="009405D0">
            <w:pPr>
              <w:rPr>
                <w:rFonts w:cstheme="minorHAnsi"/>
                <w:sz w:val="24"/>
                <w:szCs w:val="24"/>
              </w:rPr>
            </w:pPr>
          </w:p>
          <w:p w14:paraId="763D05B0" w14:textId="77777777" w:rsidR="002F02B3" w:rsidRDefault="002F02B3" w:rsidP="009405D0">
            <w:pPr>
              <w:rPr>
                <w:rFonts w:cstheme="minorHAnsi"/>
                <w:sz w:val="24"/>
                <w:szCs w:val="24"/>
              </w:rPr>
            </w:pPr>
          </w:p>
          <w:p w14:paraId="6F2B78F5" w14:textId="77777777" w:rsidR="002F02B3" w:rsidRDefault="002F02B3" w:rsidP="009405D0">
            <w:pPr>
              <w:rPr>
                <w:rFonts w:cstheme="minorHAnsi"/>
                <w:sz w:val="24"/>
                <w:szCs w:val="24"/>
              </w:rPr>
            </w:pPr>
          </w:p>
          <w:p w14:paraId="46DF0C60" w14:textId="77777777" w:rsidR="002F02B3" w:rsidRDefault="002F02B3" w:rsidP="009405D0">
            <w:pPr>
              <w:rPr>
                <w:rFonts w:cstheme="minorHAnsi"/>
                <w:sz w:val="24"/>
                <w:szCs w:val="24"/>
              </w:rPr>
            </w:pPr>
          </w:p>
          <w:p w14:paraId="45A6627F" w14:textId="77777777" w:rsidR="002F02B3" w:rsidRDefault="002F02B3" w:rsidP="009405D0">
            <w:pPr>
              <w:rPr>
                <w:rFonts w:cstheme="minorHAnsi"/>
                <w:sz w:val="24"/>
                <w:szCs w:val="24"/>
              </w:rPr>
            </w:pPr>
          </w:p>
          <w:p w14:paraId="533B8DBC" w14:textId="77777777" w:rsidR="002F02B3" w:rsidRDefault="002F02B3" w:rsidP="009405D0">
            <w:pPr>
              <w:rPr>
                <w:rFonts w:cstheme="minorHAnsi"/>
                <w:sz w:val="24"/>
                <w:szCs w:val="24"/>
              </w:rPr>
            </w:pPr>
          </w:p>
          <w:p w14:paraId="1664149C" w14:textId="77777777" w:rsidR="002F02B3" w:rsidRDefault="002F02B3" w:rsidP="009405D0">
            <w:pPr>
              <w:rPr>
                <w:rFonts w:cstheme="minorHAnsi"/>
                <w:sz w:val="24"/>
                <w:szCs w:val="24"/>
              </w:rPr>
            </w:pPr>
          </w:p>
          <w:p w14:paraId="37EA5F8B" w14:textId="77777777" w:rsidR="002F02B3" w:rsidRDefault="002F02B3" w:rsidP="009405D0">
            <w:pPr>
              <w:rPr>
                <w:rFonts w:cstheme="minorHAnsi"/>
                <w:sz w:val="24"/>
                <w:szCs w:val="24"/>
              </w:rPr>
            </w:pPr>
          </w:p>
          <w:p w14:paraId="45155024" w14:textId="77777777" w:rsidR="002F02B3" w:rsidRDefault="002F02B3" w:rsidP="009405D0">
            <w:pPr>
              <w:rPr>
                <w:rFonts w:cstheme="minorHAnsi"/>
                <w:sz w:val="24"/>
                <w:szCs w:val="24"/>
              </w:rPr>
            </w:pPr>
          </w:p>
          <w:p w14:paraId="4EB0EBFA" w14:textId="77777777" w:rsidR="002F02B3" w:rsidRDefault="002F02B3" w:rsidP="009405D0">
            <w:pPr>
              <w:rPr>
                <w:rFonts w:cstheme="minorHAnsi"/>
                <w:sz w:val="24"/>
                <w:szCs w:val="24"/>
              </w:rPr>
            </w:pPr>
          </w:p>
          <w:p w14:paraId="2E2809EA" w14:textId="77777777" w:rsidR="002F02B3" w:rsidRDefault="002F02B3" w:rsidP="009405D0">
            <w:pPr>
              <w:rPr>
                <w:rFonts w:cstheme="minorHAnsi"/>
                <w:sz w:val="24"/>
                <w:szCs w:val="24"/>
              </w:rPr>
            </w:pPr>
          </w:p>
          <w:p w14:paraId="1A5175EC" w14:textId="77777777" w:rsidR="002F02B3" w:rsidRDefault="002F02B3" w:rsidP="009405D0">
            <w:pPr>
              <w:rPr>
                <w:rFonts w:cstheme="minorHAnsi"/>
                <w:sz w:val="24"/>
                <w:szCs w:val="24"/>
              </w:rPr>
            </w:pPr>
          </w:p>
          <w:p w14:paraId="38219F60" w14:textId="77777777" w:rsidR="002F02B3" w:rsidRDefault="002F02B3" w:rsidP="009405D0">
            <w:pPr>
              <w:rPr>
                <w:rFonts w:cstheme="minorHAnsi"/>
                <w:sz w:val="24"/>
                <w:szCs w:val="24"/>
              </w:rPr>
            </w:pPr>
          </w:p>
          <w:p w14:paraId="018D85E3" w14:textId="77777777" w:rsidR="002F02B3" w:rsidRDefault="002F02B3" w:rsidP="009405D0">
            <w:pPr>
              <w:rPr>
                <w:rFonts w:cstheme="minorHAnsi"/>
                <w:sz w:val="24"/>
                <w:szCs w:val="24"/>
              </w:rPr>
            </w:pPr>
          </w:p>
          <w:p w14:paraId="55C1F855" w14:textId="77777777" w:rsidR="002F02B3" w:rsidRDefault="002F02B3" w:rsidP="009405D0">
            <w:pPr>
              <w:rPr>
                <w:rFonts w:cstheme="minorHAnsi"/>
                <w:sz w:val="24"/>
                <w:szCs w:val="24"/>
              </w:rPr>
            </w:pPr>
          </w:p>
          <w:p w14:paraId="4FE3B896" w14:textId="77777777" w:rsidR="002F02B3" w:rsidRDefault="002F02B3" w:rsidP="009405D0">
            <w:pPr>
              <w:rPr>
                <w:rFonts w:cstheme="minorHAnsi"/>
                <w:sz w:val="24"/>
                <w:szCs w:val="24"/>
              </w:rPr>
            </w:pPr>
          </w:p>
          <w:p w14:paraId="54839C23" w14:textId="77777777" w:rsidR="002F02B3" w:rsidRDefault="002F02B3" w:rsidP="009405D0">
            <w:pPr>
              <w:rPr>
                <w:rFonts w:cstheme="minorHAnsi"/>
                <w:sz w:val="24"/>
                <w:szCs w:val="24"/>
              </w:rPr>
            </w:pPr>
          </w:p>
          <w:p w14:paraId="71A49D69" w14:textId="77777777" w:rsidR="00EE4C0C" w:rsidRDefault="00EE4C0C" w:rsidP="009405D0">
            <w:pPr>
              <w:rPr>
                <w:rFonts w:cstheme="minorHAnsi"/>
                <w:sz w:val="24"/>
                <w:szCs w:val="24"/>
              </w:rPr>
            </w:pPr>
          </w:p>
          <w:p w14:paraId="19F762FC" w14:textId="77777777" w:rsidR="00EE4C0C" w:rsidRDefault="00EE4C0C" w:rsidP="009405D0">
            <w:pPr>
              <w:rPr>
                <w:rFonts w:cstheme="minorHAnsi"/>
                <w:sz w:val="24"/>
                <w:szCs w:val="24"/>
              </w:rPr>
            </w:pPr>
          </w:p>
          <w:p w14:paraId="1E7D8689" w14:textId="77777777" w:rsidR="00EE4C0C" w:rsidRDefault="00EE4C0C" w:rsidP="009405D0">
            <w:pPr>
              <w:rPr>
                <w:rFonts w:cstheme="minorHAnsi"/>
                <w:sz w:val="24"/>
                <w:szCs w:val="24"/>
              </w:rPr>
            </w:pPr>
          </w:p>
          <w:p w14:paraId="7D9D2E14" w14:textId="77777777" w:rsidR="00EE4C0C" w:rsidRDefault="00EE4C0C" w:rsidP="009405D0">
            <w:pPr>
              <w:rPr>
                <w:rFonts w:cstheme="minorHAnsi"/>
                <w:sz w:val="24"/>
                <w:szCs w:val="24"/>
              </w:rPr>
            </w:pPr>
          </w:p>
          <w:p w14:paraId="4C27B9ED" w14:textId="77777777" w:rsidR="00EE4C0C" w:rsidRDefault="00EE4C0C" w:rsidP="009405D0">
            <w:pPr>
              <w:rPr>
                <w:rFonts w:cstheme="minorHAnsi"/>
                <w:sz w:val="24"/>
                <w:szCs w:val="24"/>
              </w:rPr>
            </w:pPr>
          </w:p>
          <w:p w14:paraId="4ED478AE" w14:textId="77777777" w:rsidR="00EE4C0C" w:rsidRDefault="00EE4C0C" w:rsidP="009405D0">
            <w:pPr>
              <w:rPr>
                <w:rFonts w:cstheme="minorHAnsi"/>
                <w:sz w:val="24"/>
                <w:szCs w:val="24"/>
              </w:rPr>
            </w:pPr>
          </w:p>
          <w:p w14:paraId="07C5812B" w14:textId="77777777" w:rsidR="00EE4C0C" w:rsidRDefault="00EE4C0C" w:rsidP="009405D0">
            <w:pPr>
              <w:rPr>
                <w:rFonts w:cstheme="minorHAnsi"/>
                <w:sz w:val="24"/>
                <w:szCs w:val="24"/>
              </w:rPr>
            </w:pPr>
          </w:p>
          <w:p w14:paraId="70767A66" w14:textId="77777777" w:rsidR="00EE4C0C" w:rsidRDefault="00EE4C0C" w:rsidP="009405D0">
            <w:pPr>
              <w:rPr>
                <w:rFonts w:cstheme="minorHAnsi"/>
                <w:sz w:val="24"/>
                <w:szCs w:val="24"/>
              </w:rPr>
            </w:pPr>
          </w:p>
          <w:p w14:paraId="7236E58D" w14:textId="77777777" w:rsidR="00EE4C0C" w:rsidRDefault="00EE4C0C" w:rsidP="009405D0">
            <w:pPr>
              <w:rPr>
                <w:rFonts w:cstheme="minorHAnsi"/>
                <w:sz w:val="24"/>
                <w:szCs w:val="24"/>
              </w:rPr>
            </w:pPr>
          </w:p>
          <w:p w14:paraId="53B95A41" w14:textId="61EA043D" w:rsidR="00EE4C0C" w:rsidRPr="00EE4C0C" w:rsidRDefault="00EE4C0C" w:rsidP="009405D0">
            <w:pPr>
              <w:rPr>
                <w:rFonts w:cstheme="minorHAnsi"/>
                <w:b/>
                <w:bCs/>
                <w:sz w:val="24"/>
                <w:szCs w:val="24"/>
              </w:rPr>
            </w:pPr>
          </w:p>
        </w:tc>
      </w:tr>
      <w:tr w:rsidR="001E55D6" w:rsidRPr="006622A3" w14:paraId="48E5EA46" w14:textId="77777777" w:rsidTr="007254D3">
        <w:tc>
          <w:tcPr>
            <w:tcW w:w="949" w:type="dxa"/>
          </w:tcPr>
          <w:p w14:paraId="5686F976" w14:textId="6C0FAC05" w:rsidR="001E55D6" w:rsidRDefault="00465BAE" w:rsidP="009405D0">
            <w:pPr>
              <w:rPr>
                <w:rFonts w:cstheme="minorHAnsi"/>
                <w:b/>
                <w:bCs/>
                <w:sz w:val="24"/>
                <w:szCs w:val="24"/>
              </w:rPr>
            </w:pPr>
            <w:r>
              <w:rPr>
                <w:rFonts w:cstheme="minorHAnsi"/>
                <w:b/>
                <w:bCs/>
                <w:sz w:val="24"/>
                <w:szCs w:val="24"/>
              </w:rPr>
              <w:lastRenderedPageBreak/>
              <w:t>3.</w:t>
            </w:r>
          </w:p>
        </w:tc>
        <w:tc>
          <w:tcPr>
            <w:tcW w:w="6533" w:type="dxa"/>
          </w:tcPr>
          <w:p w14:paraId="6702F241" w14:textId="11CFCA3F" w:rsidR="00F81FF4" w:rsidRDefault="007254D3" w:rsidP="00783067">
            <w:pPr>
              <w:jc w:val="both"/>
              <w:rPr>
                <w:rFonts w:cstheme="minorHAnsi"/>
                <w:b/>
                <w:bCs/>
                <w:sz w:val="24"/>
                <w:szCs w:val="24"/>
              </w:rPr>
            </w:pPr>
            <w:r>
              <w:rPr>
                <w:rFonts w:cstheme="minorHAnsi"/>
                <w:b/>
                <w:bCs/>
                <w:sz w:val="24"/>
                <w:szCs w:val="24"/>
              </w:rPr>
              <w:t xml:space="preserve">Next Steps </w:t>
            </w:r>
            <w:r w:rsidR="00465BAE">
              <w:rPr>
                <w:rFonts w:cstheme="minorHAnsi"/>
                <w:b/>
                <w:bCs/>
                <w:sz w:val="24"/>
                <w:szCs w:val="24"/>
              </w:rPr>
              <w:t xml:space="preserve"> </w:t>
            </w:r>
          </w:p>
          <w:p w14:paraId="6AB0FA0D" w14:textId="77777777" w:rsidR="00F81FF4" w:rsidRDefault="00F81FF4" w:rsidP="00783067">
            <w:pPr>
              <w:jc w:val="both"/>
              <w:rPr>
                <w:rFonts w:cstheme="minorHAnsi"/>
                <w:b/>
                <w:bCs/>
                <w:sz w:val="24"/>
                <w:szCs w:val="24"/>
              </w:rPr>
            </w:pPr>
          </w:p>
          <w:p w14:paraId="504631E1" w14:textId="18F911CB" w:rsidR="00833D27" w:rsidRDefault="00374B9C" w:rsidP="00783067">
            <w:pPr>
              <w:jc w:val="both"/>
              <w:rPr>
                <w:rFonts w:cstheme="minorHAnsi"/>
                <w:sz w:val="24"/>
                <w:szCs w:val="24"/>
              </w:rPr>
            </w:pPr>
            <w:r w:rsidRPr="00374B9C">
              <w:rPr>
                <w:rFonts w:cstheme="minorHAnsi"/>
                <w:sz w:val="24"/>
                <w:szCs w:val="24"/>
              </w:rPr>
              <w:t xml:space="preserve">AT </w:t>
            </w:r>
            <w:r>
              <w:rPr>
                <w:rFonts w:cstheme="minorHAnsi"/>
                <w:sz w:val="24"/>
                <w:szCs w:val="24"/>
              </w:rPr>
              <w:t xml:space="preserve">summarised the proposed next steps, which include a small number of 1:1 </w:t>
            </w:r>
            <w:r w:rsidR="005D34EF">
              <w:rPr>
                <w:rFonts w:cstheme="minorHAnsi"/>
                <w:sz w:val="24"/>
                <w:szCs w:val="24"/>
              </w:rPr>
              <w:t xml:space="preserve">meetings </w:t>
            </w:r>
            <w:r w:rsidR="00717BD5">
              <w:rPr>
                <w:rFonts w:cstheme="minorHAnsi"/>
                <w:sz w:val="24"/>
                <w:szCs w:val="24"/>
              </w:rPr>
              <w:t>and pre</w:t>
            </w:r>
            <w:r w:rsidR="00090B53">
              <w:rPr>
                <w:rFonts w:cstheme="minorHAnsi"/>
                <w:sz w:val="24"/>
                <w:szCs w:val="24"/>
              </w:rPr>
              <w:t xml:space="preserve">paration </w:t>
            </w:r>
            <w:r w:rsidR="00717BD5">
              <w:rPr>
                <w:rFonts w:cstheme="minorHAnsi"/>
                <w:sz w:val="24"/>
                <w:szCs w:val="24"/>
              </w:rPr>
              <w:t xml:space="preserve">of a draft report </w:t>
            </w:r>
            <w:r w:rsidR="008D3AAB">
              <w:rPr>
                <w:rFonts w:cstheme="minorHAnsi"/>
                <w:sz w:val="24"/>
                <w:szCs w:val="24"/>
              </w:rPr>
              <w:t xml:space="preserve">which he will present to the Board at its meeting </w:t>
            </w:r>
            <w:r w:rsidR="002D5055">
              <w:rPr>
                <w:rFonts w:cstheme="minorHAnsi"/>
                <w:sz w:val="24"/>
                <w:szCs w:val="24"/>
              </w:rPr>
              <w:t xml:space="preserve">on 24 </w:t>
            </w:r>
            <w:r w:rsidR="008D3AAB">
              <w:rPr>
                <w:rFonts w:cstheme="minorHAnsi"/>
                <w:sz w:val="24"/>
                <w:szCs w:val="24"/>
              </w:rPr>
              <w:t>April</w:t>
            </w:r>
            <w:r w:rsidR="002D5055">
              <w:rPr>
                <w:rFonts w:cstheme="minorHAnsi"/>
                <w:sz w:val="24"/>
                <w:szCs w:val="24"/>
              </w:rPr>
              <w:t xml:space="preserve"> 2024.  Members were content.</w:t>
            </w:r>
          </w:p>
          <w:p w14:paraId="68857756" w14:textId="77777777" w:rsidR="002D5055" w:rsidRDefault="002D5055" w:rsidP="00783067">
            <w:pPr>
              <w:jc w:val="both"/>
              <w:rPr>
                <w:rFonts w:cstheme="minorHAnsi"/>
                <w:sz w:val="24"/>
                <w:szCs w:val="24"/>
              </w:rPr>
            </w:pPr>
          </w:p>
          <w:p w14:paraId="5332C41A" w14:textId="77777777" w:rsidR="00465BAE" w:rsidRDefault="00186672" w:rsidP="00E0347A">
            <w:pPr>
              <w:jc w:val="both"/>
              <w:rPr>
                <w:rFonts w:cstheme="minorHAnsi"/>
                <w:sz w:val="24"/>
                <w:szCs w:val="24"/>
              </w:rPr>
            </w:pPr>
            <w:r>
              <w:rPr>
                <w:rFonts w:cstheme="minorHAnsi"/>
                <w:sz w:val="24"/>
                <w:szCs w:val="24"/>
              </w:rPr>
              <w:t xml:space="preserve">AH thanked AT for facilitating today’s meeting.  The discussion, he hoped, </w:t>
            </w:r>
            <w:r w:rsidR="004A6531">
              <w:rPr>
                <w:rFonts w:cstheme="minorHAnsi"/>
                <w:sz w:val="24"/>
                <w:szCs w:val="24"/>
              </w:rPr>
              <w:t xml:space="preserve">had provided additional information to that gleaned from the questionnaire responses and would assist AT in </w:t>
            </w:r>
            <w:r w:rsidR="00E0347A">
              <w:rPr>
                <w:rFonts w:cstheme="minorHAnsi"/>
                <w:sz w:val="24"/>
                <w:szCs w:val="24"/>
              </w:rPr>
              <w:t xml:space="preserve">coming to a judgment on the Board’s effectiveness.  </w:t>
            </w:r>
          </w:p>
          <w:p w14:paraId="78AF0B50" w14:textId="77777777" w:rsidR="00E0347A" w:rsidRDefault="00E0347A" w:rsidP="00E0347A">
            <w:pPr>
              <w:jc w:val="both"/>
              <w:rPr>
                <w:rFonts w:cstheme="minorHAnsi"/>
                <w:b/>
                <w:bCs/>
                <w:sz w:val="24"/>
                <w:szCs w:val="24"/>
              </w:rPr>
            </w:pPr>
          </w:p>
          <w:p w14:paraId="131D050D" w14:textId="7F44B8B7" w:rsidR="00E0347A" w:rsidRPr="00E0347A" w:rsidRDefault="00E0347A" w:rsidP="00E0347A">
            <w:pPr>
              <w:jc w:val="both"/>
              <w:rPr>
                <w:rFonts w:cstheme="minorHAnsi"/>
                <w:sz w:val="24"/>
                <w:szCs w:val="24"/>
              </w:rPr>
            </w:pPr>
            <w:r w:rsidRPr="00E0347A">
              <w:rPr>
                <w:rFonts w:cstheme="minorHAnsi"/>
                <w:sz w:val="24"/>
                <w:szCs w:val="24"/>
              </w:rPr>
              <w:t xml:space="preserve">It was agreed that MP would share a copy of these minutes with AT.  </w:t>
            </w:r>
          </w:p>
        </w:tc>
        <w:tc>
          <w:tcPr>
            <w:tcW w:w="1534" w:type="dxa"/>
          </w:tcPr>
          <w:p w14:paraId="67ADF649" w14:textId="77777777" w:rsidR="001E55D6" w:rsidRDefault="001E55D6" w:rsidP="009405D0">
            <w:pPr>
              <w:rPr>
                <w:rFonts w:cstheme="minorHAnsi"/>
                <w:sz w:val="24"/>
                <w:szCs w:val="24"/>
              </w:rPr>
            </w:pPr>
          </w:p>
          <w:p w14:paraId="5D08AAE9" w14:textId="77777777" w:rsidR="00E0347A" w:rsidRDefault="00E0347A" w:rsidP="009405D0">
            <w:pPr>
              <w:rPr>
                <w:rFonts w:cstheme="minorHAnsi"/>
                <w:sz w:val="24"/>
                <w:szCs w:val="24"/>
              </w:rPr>
            </w:pPr>
          </w:p>
          <w:p w14:paraId="594E7B50" w14:textId="77777777" w:rsidR="00E0347A" w:rsidRDefault="00E0347A" w:rsidP="009405D0">
            <w:pPr>
              <w:rPr>
                <w:rFonts w:cstheme="minorHAnsi"/>
                <w:sz w:val="24"/>
                <w:szCs w:val="24"/>
              </w:rPr>
            </w:pPr>
          </w:p>
          <w:p w14:paraId="7A15C1AD" w14:textId="77777777" w:rsidR="00E0347A" w:rsidRDefault="00E0347A" w:rsidP="009405D0">
            <w:pPr>
              <w:rPr>
                <w:rFonts w:cstheme="minorHAnsi"/>
                <w:sz w:val="24"/>
                <w:szCs w:val="24"/>
              </w:rPr>
            </w:pPr>
          </w:p>
          <w:p w14:paraId="2AC13193" w14:textId="67D6EFD5" w:rsidR="00E0347A" w:rsidRPr="00970E2D" w:rsidRDefault="00970E2D" w:rsidP="009405D0">
            <w:pPr>
              <w:rPr>
                <w:rFonts w:cstheme="minorHAnsi"/>
                <w:b/>
                <w:bCs/>
                <w:sz w:val="24"/>
                <w:szCs w:val="24"/>
              </w:rPr>
            </w:pPr>
            <w:r w:rsidRPr="00970E2D">
              <w:rPr>
                <w:rFonts w:cstheme="minorHAnsi"/>
                <w:b/>
                <w:bCs/>
                <w:sz w:val="24"/>
                <w:szCs w:val="24"/>
              </w:rPr>
              <w:t>AT</w:t>
            </w:r>
          </w:p>
          <w:p w14:paraId="28C55742" w14:textId="77777777" w:rsidR="00E0347A" w:rsidRDefault="00E0347A" w:rsidP="009405D0">
            <w:pPr>
              <w:rPr>
                <w:rFonts w:cstheme="minorHAnsi"/>
                <w:sz w:val="24"/>
                <w:szCs w:val="24"/>
              </w:rPr>
            </w:pPr>
          </w:p>
          <w:p w14:paraId="6A621861" w14:textId="77777777" w:rsidR="00970E2D" w:rsidRDefault="00970E2D" w:rsidP="009405D0">
            <w:pPr>
              <w:rPr>
                <w:rFonts w:cstheme="minorHAnsi"/>
                <w:sz w:val="24"/>
                <w:szCs w:val="24"/>
              </w:rPr>
            </w:pPr>
          </w:p>
          <w:p w14:paraId="622F0061" w14:textId="77777777" w:rsidR="00970E2D" w:rsidRDefault="00970E2D" w:rsidP="009405D0">
            <w:pPr>
              <w:rPr>
                <w:rFonts w:cstheme="minorHAnsi"/>
                <w:sz w:val="24"/>
                <w:szCs w:val="24"/>
              </w:rPr>
            </w:pPr>
          </w:p>
          <w:p w14:paraId="5313D477" w14:textId="77777777" w:rsidR="00970E2D" w:rsidRDefault="00970E2D" w:rsidP="009405D0">
            <w:pPr>
              <w:rPr>
                <w:rFonts w:cstheme="minorHAnsi"/>
                <w:sz w:val="24"/>
                <w:szCs w:val="24"/>
              </w:rPr>
            </w:pPr>
          </w:p>
          <w:p w14:paraId="0E9D7BB2" w14:textId="77777777" w:rsidR="00970E2D" w:rsidRDefault="00970E2D" w:rsidP="009405D0">
            <w:pPr>
              <w:rPr>
                <w:rFonts w:cstheme="minorHAnsi"/>
                <w:sz w:val="24"/>
                <w:szCs w:val="24"/>
              </w:rPr>
            </w:pPr>
          </w:p>
          <w:p w14:paraId="53A46348" w14:textId="77777777" w:rsidR="00970E2D" w:rsidRDefault="00970E2D" w:rsidP="009405D0">
            <w:pPr>
              <w:rPr>
                <w:rFonts w:cstheme="minorHAnsi"/>
                <w:sz w:val="24"/>
                <w:szCs w:val="24"/>
              </w:rPr>
            </w:pPr>
          </w:p>
          <w:p w14:paraId="5EB05171" w14:textId="77777777" w:rsidR="00970E2D" w:rsidRDefault="00970E2D" w:rsidP="009405D0">
            <w:pPr>
              <w:rPr>
                <w:rFonts w:cstheme="minorHAnsi"/>
                <w:sz w:val="24"/>
                <w:szCs w:val="24"/>
              </w:rPr>
            </w:pPr>
          </w:p>
          <w:p w14:paraId="542C7AA7" w14:textId="77777777" w:rsidR="00970E2D" w:rsidRDefault="00970E2D" w:rsidP="009405D0">
            <w:pPr>
              <w:rPr>
                <w:rFonts w:cstheme="minorHAnsi"/>
                <w:sz w:val="24"/>
                <w:szCs w:val="24"/>
              </w:rPr>
            </w:pPr>
          </w:p>
          <w:p w14:paraId="5B578DC0" w14:textId="0DB84D84" w:rsidR="00970E2D" w:rsidRPr="00970E2D" w:rsidRDefault="00970E2D" w:rsidP="009405D0">
            <w:pPr>
              <w:rPr>
                <w:rFonts w:cstheme="minorHAnsi"/>
                <w:b/>
                <w:bCs/>
                <w:sz w:val="24"/>
                <w:szCs w:val="24"/>
              </w:rPr>
            </w:pPr>
            <w:r w:rsidRPr="00970E2D">
              <w:rPr>
                <w:rFonts w:cstheme="minorHAnsi"/>
                <w:b/>
                <w:bCs/>
                <w:sz w:val="24"/>
                <w:szCs w:val="24"/>
              </w:rPr>
              <w:t>MP</w:t>
            </w:r>
          </w:p>
        </w:tc>
      </w:tr>
    </w:tbl>
    <w:p w14:paraId="0402915A" w14:textId="718ECABC" w:rsidR="009405D0" w:rsidRPr="006622A3" w:rsidRDefault="009405D0" w:rsidP="00443A05">
      <w:pPr>
        <w:jc w:val="both"/>
        <w:rPr>
          <w:rFonts w:cstheme="minorHAnsi"/>
          <w:sz w:val="24"/>
          <w:szCs w:val="24"/>
        </w:rPr>
      </w:pPr>
    </w:p>
    <w:p w14:paraId="47729B32" w14:textId="77777777" w:rsidR="00896992" w:rsidRPr="006622A3" w:rsidRDefault="00896992" w:rsidP="00443A05">
      <w:pPr>
        <w:jc w:val="both"/>
        <w:rPr>
          <w:rFonts w:cstheme="minorHAnsi"/>
          <w:sz w:val="24"/>
          <w:szCs w:val="24"/>
        </w:rPr>
      </w:pPr>
    </w:p>
    <w:p w14:paraId="53C00272" w14:textId="77777777" w:rsidR="00896992" w:rsidRPr="006622A3" w:rsidRDefault="00896992" w:rsidP="00443A05">
      <w:pPr>
        <w:jc w:val="both"/>
        <w:rPr>
          <w:rFonts w:cstheme="minorHAnsi"/>
          <w:sz w:val="24"/>
          <w:szCs w:val="24"/>
        </w:rPr>
      </w:pPr>
    </w:p>
    <w:p w14:paraId="0E049279" w14:textId="77777777" w:rsidR="009405D0" w:rsidRPr="006622A3" w:rsidRDefault="009405D0" w:rsidP="00443A05">
      <w:pPr>
        <w:jc w:val="both"/>
        <w:rPr>
          <w:rFonts w:cstheme="minorHAnsi"/>
          <w:sz w:val="24"/>
          <w:szCs w:val="24"/>
        </w:rPr>
      </w:pPr>
    </w:p>
    <w:sectPr w:rsidR="009405D0" w:rsidRPr="006622A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046DA7" w14:textId="77777777" w:rsidR="00C66263" w:rsidRDefault="00C66263" w:rsidP="00A95162">
      <w:pPr>
        <w:spacing w:after="0" w:line="240" w:lineRule="auto"/>
      </w:pPr>
      <w:r>
        <w:separator/>
      </w:r>
    </w:p>
  </w:endnote>
  <w:endnote w:type="continuationSeparator" w:id="0">
    <w:p w14:paraId="18BBFA66" w14:textId="77777777" w:rsidR="00C66263" w:rsidRDefault="00C66263" w:rsidP="00A95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524073"/>
      <w:docPartObj>
        <w:docPartGallery w:val="Page Numbers (Bottom of Page)"/>
        <w:docPartUnique/>
      </w:docPartObj>
    </w:sdtPr>
    <w:sdtEndPr>
      <w:rPr>
        <w:noProof/>
      </w:rPr>
    </w:sdtEndPr>
    <w:sdtContent>
      <w:p w14:paraId="5B9755BC" w14:textId="4D9C5D12" w:rsidR="00E022C7" w:rsidRDefault="00E022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38D7FD" w14:textId="77777777" w:rsidR="00A95162" w:rsidRDefault="00A95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5833BD" w14:textId="77777777" w:rsidR="00C66263" w:rsidRDefault="00C66263" w:rsidP="00A95162">
      <w:pPr>
        <w:spacing w:after="0" w:line="240" w:lineRule="auto"/>
      </w:pPr>
      <w:r>
        <w:separator/>
      </w:r>
    </w:p>
  </w:footnote>
  <w:footnote w:type="continuationSeparator" w:id="0">
    <w:p w14:paraId="69E3656F" w14:textId="77777777" w:rsidR="00C66263" w:rsidRDefault="00C66263" w:rsidP="00A951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84F71"/>
    <w:multiLevelType w:val="hybridMultilevel"/>
    <w:tmpl w:val="AC408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F4817"/>
    <w:multiLevelType w:val="hybridMultilevel"/>
    <w:tmpl w:val="51DCC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C7689C"/>
    <w:multiLevelType w:val="hybridMultilevel"/>
    <w:tmpl w:val="3DE4CB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D71178"/>
    <w:multiLevelType w:val="hybridMultilevel"/>
    <w:tmpl w:val="D76E50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5526B0F"/>
    <w:multiLevelType w:val="hybridMultilevel"/>
    <w:tmpl w:val="CFCC4B48"/>
    <w:lvl w:ilvl="0" w:tplc="9AF2E422">
      <w:start w:val="1"/>
      <w:numFmt w:val="bullet"/>
      <w:lvlText w:val="o"/>
      <w:lvlJc w:val="left"/>
      <w:pPr>
        <w:ind w:left="2040" w:hanging="360"/>
      </w:pPr>
      <w:rPr>
        <w:rFonts w:ascii="Courier New" w:hAnsi="Courier New" w:cs="Courier New" w:hint="default"/>
        <w:color w:val="auto"/>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5" w15:restartNumberingAfterBreak="0">
    <w:nsid w:val="320939B9"/>
    <w:multiLevelType w:val="hybridMultilevel"/>
    <w:tmpl w:val="1D76B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8C719E"/>
    <w:multiLevelType w:val="hybridMultilevel"/>
    <w:tmpl w:val="0C22E77A"/>
    <w:lvl w:ilvl="0" w:tplc="9AF2E422">
      <w:start w:val="1"/>
      <w:numFmt w:val="bullet"/>
      <w:lvlText w:val="o"/>
      <w:lvlJc w:val="left"/>
      <w:pPr>
        <w:ind w:left="1440" w:hanging="360"/>
      </w:pPr>
      <w:rPr>
        <w:rFonts w:ascii="Courier New" w:hAnsi="Courier New" w:cs="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C72795"/>
    <w:multiLevelType w:val="hybridMultilevel"/>
    <w:tmpl w:val="05AA8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840891"/>
    <w:multiLevelType w:val="hybridMultilevel"/>
    <w:tmpl w:val="41E0A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2B11B9"/>
    <w:multiLevelType w:val="hybridMultilevel"/>
    <w:tmpl w:val="9ECC8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31750B"/>
    <w:multiLevelType w:val="hybridMultilevel"/>
    <w:tmpl w:val="E5684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5676A0"/>
    <w:multiLevelType w:val="hybridMultilevel"/>
    <w:tmpl w:val="1CDA5416"/>
    <w:lvl w:ilvl="0" w:tplc="08090001">
      <w:start w:val="1"/>
      <w:numFmt w:val="bullet"/>
      <w:lvlText w:val=""/>
      <w:lvlJc w:val="left"/>
      <w:pPr>
        <w:ind w:left="720" w:hanging="360"/>
      </w:pPr>
      <w:rPr>
        <w:rFonts w:ascii="Symbol" w:hAnsi="Symbol" w:hint="default"/>
      </w:rPr>
    </w:lvl>
    <w:lvl w:ilvl="1" w:tplc="9AF2E422">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DD1D0F"/>
    <w:multiLevelType w:val="hybridMultilevel"/>
    <w:tmpl w:val="DE7CBF9A"/>
    <w:lvl w:ilvl="0" w:tplc="9AF2E422">
      <w:start w:val="1"/>
      <w:numFmt w:val="bullet"/>
      <w:lvlText w:val="o"/>
      <w:lvlJc w:val="left"/>
      <w:pPr>
        <w:ind w:left="2040" w:hanging="360"/>
      </w:pPr>
      <w:rPr>
        <w:rFonts w:ascii="Courier New" w:hAnsi="Courier New" w:cs="Courier New" w:hint="default"/>
        <w:color w:val="auto"/>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13" w15:restartNumberingAfterBreak="0">
    <w:nsid w:val="57E83537"/>
    <w:multiLevelType w:val="hybridMultilevel"/>
    <w:tmpl w:val="622A3B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38247F"/>
    <w:multiLevelType w:val="hybridMultilevel"/>
    <w:tmpl w:val="D4207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F62811"/>
    <w:multiLevelType w:val="multilevel"/>
    <w:tmpl w:val="A4CEF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0E0ABD"/>
    <w:multiLevelType w:val="hybridMultilevel"/>
    <w:tmpl w:val="CB0651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D60038"/>
    <w:multiLevelType w:val="hybridMultilevel"/>
    <w:tmpl w:val="3A7C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D73DA8"/>
    <w:multiLevelType w:val="hybridMultilevel"/>
    <w:tmpl w:val="A36046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9B637CB"/>
    <w:multiLevelType w:val="hybridMultilevel"/>
    <w:tmpl w:val="4204FC7E"/>
    <w:lvl w:ilvl="0" w:tplc="9AF2E422">
      <w:start w:val="1"/>
      <w:numFmt w:val="bullet"/>
      <w:lvlText w:val="o"/>
      <w:lvlJc w:val="left"/>
      <w:pPr>
        <w:ind w:left="2040" w:hanging="360"/>
      </w:pPr>
      <w:rPr>
        <w:rFonts w:ascii="Courier New" w:hAnsi="Courier New" w:cs="Courier New" w:hint="default"/>
        <w:color w:val="auto"/>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20" w15:restartNumberingAfterBreak="0">
    <w:nsid w:val="6E5F0343"/>
    <w:multiLevelType w:val="hybridMultilevel"/>
    <w:tmpl w:val="2012C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584131"/>
    <w:multiLevelType w:val="hybridMultilevel"/>
    <w:tmpl w:val="45C63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5917A4"/>
    <w:multiLevelType w:val="hybridMultilevel"/>
    <w:tmpl w:val="B8529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F63F73"/>
    <w:multiLevelType w:val="hybridMultilevel"/>
    <w:tmpl w:val="5A4A3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D574F1"/>
    <w:multiLevelType w:val="hybridMultilevel"/>
    <w:tmpl w:val="28B61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9218269">
    <w:abstractNumId w:val="15"/>
  </w:num>
  <w:num w:numId="2" w16cid:durableId="1720517500">
    <w:abstractNumId w:val="11"/>
  </w:num>
  <w:num w:numId="3" w16cid:durableId="1058406773">
    <w:abstractNumId w:val="2"/>
  </w:num>
  <w:num w:numId="4" w16cid:durableId="1740134997">
    <w:abstractNumId w:val="16"/>
  </w:num>
  <w:num w:numId="5" w16cid:durableId="1877769120">
    <w:abstractNumId w:val="0"/>
  </w:num>
  <w:num w:numId="6" w16cid:durableId="360278890">
    <w:abstractNumId w:val="23"/>
  </w:num>
  <w:num w:numId="7" w16cid:durableId="949891804">
    <w:abstractNumId w:val="13"/>
  </w:num>
  <w:num w:numId="8" w16cid:durableId="375815787">
    <w:abstractNumId w:val="6"/>
  </w:num>
  <w:num w:numId="9" w16cid:durableId="1795440227">
    <w:abstractNumId w:val="4"/>
  </w:num>
  <w:num w:numId="10" w16cid:durableId="485245268">
    <w:abstractNumId w:val="19"/>
  </w:num>
  <w:num w:numId="11" w16cid:durableId="1431508414">
    <w:abstractNumId w:val="12"/>
  </w:num>
  <w:num w:numId="12" w16cid:durableId="359358997">
    <w:abstractNumId w:val="24"/>
  </w:num>
  <w:num w:numId="13" w16cid:durableId="2017222544">
    <w:abstractNumId w:val="17"/>
  </w:num>
  <w:num w:numId="14" w16cid:durableId="1285112757">
    <w:abstractNumId w:val="8"/>
  </w:num>
  <w:num w:numId="15" w16cid:durableId="1573155797">
    <w:abstractNumId w:val="22"/>
  </w:num>
  <w:num w:numId="16" w16cid:durableId="1091584345">
    <w:abstractNumId w:val="7"/>
  </w:num>
  <w:num w:numId="17" w16cid:durableId="1196430520">
    <w:abstractNumId w:val="1"/>
  </w:num>
  <w:num w:numId="18" w16cid:durableId="125202000">
    <w:abstractNumId w:val="10"/>
  </w:num>
  <w:num w:numId="19" w16cid:durableId="482816399">
    <w:abstractNumId w:val="21"/>
  </w:num>
  <w:num w:numId="20" w16cid:durableId="1409422548">
    <w:abstractNumId w:val="9"/>
  </w:num>
  <w:num w:numId="21" w16cid:durableId="2091466948">
    <w:abstractNumId w:val="18"/>
  </w:num>
  <w:num w:numId="22" w16cid:durableId="45567408">
    <w:abstractNumId w:val="3"/>
  </w:num>
  <w:num w:numId="23" w16cid:durableId="1349452897">
    <w:abstractNumId w:val="5"/>
  </w:num>
  <w:num w:numId="24" w16cid:durableId="521668570">
    <w:abstractNumId w:val="20"/>
  </w:num>
  <w:num w:numId="25" w16cid:durableId="12498515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5D0"/>
    <w:rsid w:val="000000F3"/>
    <w:rsid w:val="0000010D"/>
    <w:rsid w:val="000002FF"/>
    <w:rsid w:val="00000B81"/>
    <w:rsid w:val="00001033"/>
    <w:rsid w:val="00001D17"/>
    <w:rsid w:val="00002D04"/>
    <w:rsid w:val="00002FB1"/>
    <w:rsid w:val="00003125"/>
    <w:rsid w:val="000036CE"/>
    <w:rsid w:val="00004BFC"/>
    <w:rsid w:val="000068F3"/>
    <w:rsid w:val="00006C30"/>
    <w:rsid w:val="00010168"/>
    <w:rsid w:val="0001192B"/>
    <w:rsid w:val="00011AEF"/>
    <w:rsid w:val="00012C38"/>
    <w:rsid w:val="000132EF"/>
    <w:rsid w:val="00015179"/>
    <w:rsid w:val="000155D1"/>
    <w:rsid w:val="00015F23"/>
    <w:rsid w:val="000172D0"/>
    <w:rsid w:val="00017CF5"/>
    <w:rsid w:val="00020C9C"/>
    <w:rsid w:val="00021918"/>
    <w:rsid w:val="00021AF9"/>
    <w:rsid w:val="0002241B"/>
    <w:rsid w:val="0002299B"/>
    <w:rsid w:val="00025B5E"/>
    <w:rsid w:val="00026EBC"/>
    <w:rsid w:val="00030120"/>
    <w:rsid w:val="000308AF"/>
    <w:rsid w:val="0003118B"/>
    <w:rsid w:val="000317F3"/>
    <w:rsid w:val="00031B9F"/>
    <w:rsid w:val="000320D3"/>
    <w:rsid w:val="0003218F"/>
    <w:rsid w:val="000327C4"/>
    <w:rsid w:val="00032DB7"/>
    <w:rsid w:val="00033717"/>
    <w:rsid w:val="00033732"/>
    <w:rsid w:val="00033BF4"/>
    <w:rsid w:val="000344FC"/>
    <w:rsid w:val="00034C1A"/>
    <w:rsid w:val="00034FA8"/>
    <w:rsid w:val="00035E34"/>
    <w:rsid w:val="00036068"/>
    <w:rsid w:val="0003635B"/>
    <w:rsid w:val="000364BE"/>
    <w:rsid w:val="00037D05"/>
    <w:rsid w:val="000406BF"/>
    <w:rsid w:val="000409F3"/>
    <w:rsid w:val="00041352"/>
    <w:rsid w:val="00041642"/>
    <w:rsid w:val="00041DE2"/>
    <w:rsid w:val="0004316F"/>
    <w:rsid w:val="000434E7"/>
    <w:rsid w:val="00043F98"/>
    <w:rsid w:val="00044460"/>
    <w:rsid w:val="000449E8"/>
    <w:rsid w:val="00044A3C"/>
    <w:rsid w:val="00045F8F"/>
    <w:rsid w:val="00046C10"/>
    <w:rsid w:val="0004729E"/>
    <w:rsid w:val="00050DF2"/>
    <w:rsid w:val="000510C7"/>
    <w:rsid w:val="000523F1"/>
    <w:rsid w:val="00053FB3"/>
    <w:rsid w:val="0005473D"/>
    <w:rsid w:val="0005594B"/>
    <w:rsid w:val="00055A94"/>
    <w:rsid w:val="0005731B"/>
    <w:rsid w:val="00057678"/>
    <w:rsid w:val="00057E09"/>
    <w:rsid w:val="00060B8F"/>
    <w:rsid w:val="000610C6"/>
    <w:rsid w:val="000631EF"/>
    <w:rsid w:val="00063880"/>
    <w:rsid w:val="000641C0"/>
    <w:rsid w:val="00064630"/>
    <w:rsid w:val="000660BD"/>
    <w:rsid w:val="00067311"/>
    <w:rsid w:val="0007062F"/>
    <w:rsid w:val="0007089F"/>
    <w:rsid w:val="00070EE3"/>
    <w:rsid w:val="0007117A"/>
    <w:rsid w:val="00071E10"/>
    <w:rsid w:val="00073012"/>
    <w:rsid w:val="00074C3F"/>
    <w:rsid w:val="000753FC"/>
    <w:rsid w:val="0007578B"/>
    <w:rsid w:val="000777A4"/>
    <w:rsid w:val="0008057F"/>
    <w:rsid w:val="000807D4"/>
    <w:rsid w:val="000844D9"/>
    <w:rsid w:val="0008540B"/>
    <w:rsid w:val="00085F50"/>
    <w:rsid w:val="000909E6"/>
    <w:rsid w:val="00090B53"/>
    <w:rsid w:val="00090B9A"/>
    <w:rsid w:val="00092A93"/>
    <w:rsid w:val="00092D3F"/>
    <w:rsid w:val="00092F18"/>
    <w:rsid w:val="00093E8E"/>
    <w:rsid w:val="00095312"/>
    <w:rsid w:val="0009537D"/>
    <w:rsid w:val="000956EA"/>
    <w:rsid w:val="000A22E5"/>
    <w:rsid w:val="000A2664"/>
    <w:rsid w:val="000A2DCB"/>
    <w:rsid w:val="000A2EB0"/>
    <w:rsid w:val="000A46C0"/>
    <w:rsid w:val="000A5554"/>
    <w:rsid w:val="000A5594"/>
    <w:rsid w:val="000B1BE2"/>
    <w:rsid w:val="000B1CB5"/>
    <w:rsid w:val="000B28B4"/>
    <w:rsid w:val="000B3877"/>
    <w:rsid w:val="000B3905"/>
    <w:rsid w:val="000B465A"/>
    <w:rsid w:val="000B5552"/>
    <w:rsid w:val="000C0056"/>
    <w:rsid w:val="000C07E3"/>
    <w:rsid w:val="000C4602"/>
    <w:rsid w:val="000C4D10"/>
    <w:rsid w:val="000C5D7C"/>
    <w:rsid w:val="000D1459"/>
    <w:rsid w:val="000D22BA"/>
    <w:rsid w:val="000D300F"/>
    <w:rsid w:val="000D47CC"/>
    <w:rsid w:val="000D4C3F"/>
    <w:rsid w:val="000D68C1"/>
    <w:rsid w:val="000D716D"/>
    <w:rsid w:val="000D74A9"/>
    <w:rsid w:val="000E226B"/>
    <w:rsid w:val="000E2A2B"/>
    <w:rsid w:val="000E32AB"/>
    <w:rsid w:val="000E4605"/>
    <w:rsid w:val="000E7CF0"/>
    <w:rsid w:val="000F0B30"/>
    <w:rsid w:val="000F1E8C"/>
    <w:rsid w:val="000F1FE1"/>
    <w:rsid w:val="000F21AC"/>
    <w:rsid w:val="000F2E87"/>
    <w:rsid w:val="000F49DC"/>
    <w:rsid w:val="000F543E"/>
    <w:rsid w:val="000F5505"/>
    <w:rsid w:val="000F6755"/>
    <w:rsid w:val="00100C10"/>
    <w:rsid w:val="00100E1C"/>
    <w:rsid w:val="0010464E"/>
    <w:rsid w:val="00104D78"/>
    <w:rsid w:val="00106210"/>
    <w:rsid w:val="0010687B"/>
    <w:rsid w:val="001071E7"/>
    <w:rsid w:val="00107A93"/>
    <w:rsid w:val="00107C08"/>
    <w:rsid w:val="001115A8"/>
    <w:rsid w:val="0011270C"/>
    <w:rsid w:val="0011276D"/>
    <w:rsid w:val="001132E0"/>
    <w:rsid w:val="0011400A"/>
    <w:rsid w:val="00116F17"/>
    <w:rsid w:val="001177FE"/>
    <w:rsid w:val="00117C04"/>
    <w:rsid w:val="00120ECF"/>
    <w:rsid w:val="00121054"/>
    <w:rsid w:val="0012118B"/>
    <w:rsid w:val="00121F44"/>
    <w:rsid w:val="00122338"/>
    <w:rsid w:val="00122DDF"/>
    <w:rsid w:val="00123829"/>
    <w:rsid w:val="00123A94"/>
    <w:rsid w:val="00123AB4"/>
    <w:rsid w:val="00125F7E"/>
    <w:rsid w:val="001269F3"/>
    <w:rsid w:val="001302D4"/>
    <w:rsid w:val="00130925"/>
    <w:rsid w:val="00133D1D"/>
    <w:rsid w:val="001343FB"/>
    <w:rsid w:val="00134AF5"/>
    <w:rsid w:val="00136702"/>
    <w:rsid w:val="00136A10"/>
    <w:rsid w:val="00137468"/>
    <w:rsid w:val="001379B9"/>
    <w:rsid w:val="00137D1A"/>
    <w:rsid w:val="001405FA"/>
    <w:rsid w:val="00141DAB"/>
    <w:rsid w:val="00144063"/>
    <w:rsid w:val="00151021"/>
    <w:rsid w:val="00151794"/>
    <w:rsid w:val="00152572"/>
    <w:rsid w:val="00153D1C"/>
    <w:rsid w:val="0015463D"/>
    <w:rsid w:val="001552DC"/>
    <w:rsid w:val="00155BC5"/>
    <w:rsid w:val="00156383"/>
    <w:rsid w:val="00156CA8"/>
    <w:rsid w:val="0015798A"/>
    <w:rsid w:val="00157AD3"/>
    <w:rsid w:val="001609BC"/>
    <w:rsid w:val="00160F7D"/>
    <w:rsid w:val="00162174"/>
    <w:rsid w:val="001626F8"/>
    <w:rsid w:val="00162780"/>
    <w:rsid w:val="001628FA"/>
    <w:rsid w:val="0016352B"/>
    <w:rsid w:val="00163DF0"/>
    <w:rsid w:val="00164501"/>
    <w:rsid w:val="00166C21"/>
    <w:rsid w:val="00173144"/>
    <w:rsid w:val="0017387F"/>
    <w:rsid w:val="00177709"/>
    <w:rsid w:val="00180AEE"/>
    <w:rsid w:val="001853C0"/>
    <w:rsid w:val="00185C2B"/>
    <w:rsid w:val="00186047"/>
    <w:rsid w:val="00186672"/>
    <w:rsid w:val="001867ED"/>
    <w:rsid w:val="00187B04"/>
    <w:rsid w:val="00187C93"/>
    <w:rsid w:val="00190376"/>
    <w:rsid w:val="001913C0"/>
    <w:rsid w:val="0019340A"/>
    <w:rsid w:val="001938E7"/>
    <w:rsid w:val="00194F3F"/>
    <w:rsid w:val="00195CE5"/>
    <w:rsid w:val="001A042C"/>
    <w:rsid w:val="001A0556"/>
    <w:rsid w:val="001A252D"/>
    <w:rsid w:val="001A2EEF"/>
    <w:rsid w:val="001A30E1"/>
    <w:rsid w:val="001A33C8"/>
    <w:rsid w:val="001A38FC"/>
    <w:rsid w:val="001A3A11"/>
    <w:rsid w:val="001A3BA3"/>
    <w:rsid w:val="001A3DB1"/>
    <w:rsid w:val="001A446A"/>
    <w:rsid w:val="001A4536"/>
    <w:rsid w:val="001A4892"/>
    <w:rsid w:val="001A4FCA"/>
    <w:rsid w:val="001B1CD2"/>
    <w:rsid w:val="001B2365"/>
    <w:rsid w:val="001B4EE8"/>
    <w:rsid w:val="001B5C0D"/>
    <w:rsid w:val="001B65A3"/>
    <w:rsid w:val="001B6934"/>
    <w:rsid w:val="001B78F4"/>
    <w:rsid w:val="001C1609"/>
    <w:rsid w:val="001C1764"/>
    <w:rsid w:val="001C23F7"/>
    <w:rsid w:val="001C3087"/>
    <w:rsid w:val="001C3C84"/>
    <w:rsid w:val="001C3FBF"/>
    <w:rsid w:val="001C5152"/>
    <w:rsid w:val="001C5366"/>
    <w:rsid w:val="001C555C"/>
    <w:rsid w:val="001C57F0"/>
    <w:rsid w:val="001C5E3D"/>
    <w:rsid w:val="001C738D"/>
    <w:rsid w:val="001C7C5E"/>
    <w:rsid w:val="001D320B"/>
    <w:rsid w:val="001D4D9D"/>
    <w:rsid w:val="001D5300"/>
    <w:rsid w:val="001D5326"/>
    <w:rsid w:val="001D69D7"/>
    <w:rsid w:val="001D7B5E"/>
    <w:rsid w:val="001E09B7"/>
    <w:rsid w:val="001E127A"/>
    <w:rsid w:val="001E2BA5"/>
    <w:rsid w:val="001E3C68"/>
    <w:rsid w:val="001E445D"/>
    <w:rsid w:val="001E4474"/>
    <w:rsid w:val="001E4540"/>
    <w:rsid w:val="001E4D58"/>
    <w:rsid w:val="001E4D92"/>
    <w:rsid w:val="001E5341"/>
    <w:rsid w:val="001E53AD"/>
    <w:rsid w:val="001E55D6"/>
    <w:rsid w:val="001E67AE"/>
    <w:rsid w:val="001E7689"/>
    <w:rsid w:val="001F1E2D"/>
    <w:rsid w:val="001F236D"/>
    <w:rsid w:val="001F252A"/>
    <w:rsid w:val="001F3271"/>
    <w:rsid w:val="001F3490"/>
    <w:rsid w:val="001F4CD6"/>
    <w:rsid w:val="001F5EAC"/>
    <w:rsid w:val="001F726D"/>
    <w:rsid w:val="001F79EA"/>
    <w:rsid w:val="00201286"/>
    <w:rsid w:val="002018EC"/>
    <w:rsid w:val="002019A4"/>
    <w:rsid w:val="00201A2B"/>
    <w:rsid w:val="00201C8A"/>
    <w:rsid w:val="00201DA2"/>
    <w:rsid w:val="002022B5"/>
    <w:rsid w:val="00202665"/>
    <w:rsid w:val="00203D4B"/>
    <w:rsid w:val="00210AB3"/>
    <w:rsid w:val="0021129F"/>
    <w:rsid w:val="00212E98"/>
    <w:rsid w:val="002133CC"/>
    <w:rsid w:val="00213B5C"/>
    <w:rsid w:val="00214308"/>
    <w:rsid w:val="00214FE9"/>
    <w:rsid w:val="00216AB4"/>
    <w:rsid w:val="00221826"/>
    <w:rsid w:val="00222DA4"/>
    <w:rsid w:val="00223BD8"/>
    <w:rsid w:val="00224457"/>
    <w:rsid w:val="0022474A"/>
    <w:rsid w:val="00224A4E"/>
    <w:rsid w:val="00224C00"/>
    <w:rsid w:val="00231E16"/>
    <w:rsid w:val="00231F9A"/>
    <w:rsid w:val="002329FE"/>
    <w:rsid w:val="0023333B"/>
    <w:rsid w:val="002337CA"/>
    <w:rsid w:val="002340BB"/>
    <w:rsid w:val="0023464B"/>
    <w:rsid w:val="002352E5"/>
    <w:rsid w:val="002362FC"/>
    <w:rsid w:val="002370B8"/>
    <w:rsid w:val="00237F96"/>
    <w:rsid w:val="002400C3"/>
    <w:rsid w:val="002406F1"/>
    <w:rsid w:val="00242AAA"/>
    <w:rsid w:val="00242ABB"/>
    <w:rsid w:val="00243977"/>
    <w:rsid w:val="00243EBD"/>
    <w:rsid w:val="0024462A"/>
    <w:rsid w:val="002452D4"/>
    <w:rsid w:val="00245AE6"/>
    <w:rsid w:val="0024620B"/>
    <w:rsid w:val="002467BA"/>
    <w:rsid w:val="00246E4C"/>
    <w:rsid w:val="00246EC7"/>
    <w:rsid w:val="00250376"/>
    <w:rsid w:val="00254A67"/>
    <w:rsid w:val="00255461"/>
    <w:rsid w:val="0025700D"/>
    <w:rsid w:val="00257EAF"/>
    <w:rsid w:val="002600C0"/>
    <w:rsid w:val="00260187"/>
    <w:rsid w:val="002604DB"/>
    <w:rsid w:val="00261521"/>
    <w:rsid w:val="002619A2"/>
    <w:rsid w:val="00261C21"/>
    <w:rsid w:val="00261D14"/>
    <w:rsid w:val="00262203"/>
    <w:rsid w:val="0026223C"/>
    <w:rsid w:val="00262464"/>
    <w:rsid w:val="00262B9D"/>
    <w:rsid w:val="00262E4E"/>
    <w:rsid w:val="0026364C"/>
    <w:rsid w:val="002639A1"/>
    <w:rsid w:val="00264EC1"/>
    <w:rsid w:val="00265CE4"/>
    <w:rsid w:val="00271931"/>
    <w:rsid w:val="00272D68"/>
    <w:rsid w:val="002742A0"/>
    <w:rsid w:val="002764F9"/>
    <w:rsid w:val="00280807"/>
    <w:rsid w:val="002815C2"/>
    <w:rsid w:val="00281BA0"/>
    <w:rsid w:val="00282151"/>
    <w:rsid w:val="00283E41"/>
    <w:rsid w:val="00284698"/>
    <w:rsid w:val="00284D7C"/>
    <w:rsid w:val="00285ADB"/>
    <w:rsid w:val="00285F70"/>
    <w:rsid w:val="00286713"/>
    <w:rsid w:val="002870D5"/>
    <w:rsid w:val="00287777"/>
    <w:rsid w:val="0029092F"/>
    <w:rsid w:val="00290E95"/>
    <w:rsid w:val="00294970"/>
    <w:rsid w:val="00294B0B"/>
    <w:rsid w:val="00294FD1"/>
    <w:rsid w:val="00297729"/>
    <w:rsid w:val="002A0AE6"/>
    <w:rsid w:val="002A0BB5"/>
    <w:rsid w:val="002A11D2"/>
    <w:rsid w:val="002A1285"/>
    <w:rsid w:val="002A1DC0"/>
    <w:rsid w:val="002A5A0D"/>
    <w:rsid w:val="002A6CAC"/>
    <w:rsid w:val="002A6D96"/>
    <w:rsid w:val="002A77A0"/>
    <w:rsid w:val="002A7F13"/>
    <w:rsid w:val="002B23E8"/>
    <w:rsid w:val="002B3471"/>
    <w:rsid w:val="002B3EBE"/>
    <w:rsid w:val="002B4964"/>
    <w:rsid w:val="002B523A"/>
    <w:rsid w:val="002B5B48"/>
    <w:rsid w:val="002C19DE"/>
    <w:rsid w:val="002C382A"/>
    <w:rsid w:val="002C3947"/>
    <w:rsid w:val="002C43F5"/>
    <w:rsid w:val="002C4E7D"/>
    <w:rsid w:val="002C52FA"/>
    <w:rsid w:val="002C5FDD"/>
    <w:rsid w:val="002C66AC"/>
    <w:rsid w:val="002C68A5"/>
    <w:rsid w:val="002D0495"/>
    <w:rsid w:val="002D05CC"/>
    <w:rsid w:val="002D0F3E"/>
    <w:rsid w:val="002D18CF"/>
    <w:rsid w:val="002D28E6"/>
    <w:rsid w:val="002D4098"/>
    <w:rsid w:val="002D5055"/>
    <w:rsid w:val="002D529A"/>
    <w:rsid w:val="002D6D8E"/>
    <w:rsid w:val="002D6FC4"/>
    <w:rsid w:val="002D73F2"/>
    <w:rsid w:val="002D7DF3"/>
    <w:rsid w:val="002D7E4F"/>
    <w:rsid w:val="002E0A1D"/>
    <w:rsid w:val="002E1351"/>
    <w:rsid w:val="002E1B9C"/>
    <w:rsid w:val="002E1F5E"/>
    <w:rsid w:val="002E26F0"/>
    <w:rsid w:val="002E2DA1"/>
    <w:rsid w:val="002E30B0"/>
    <w:rsid w:val="002E4E39"/>
    <w:rsid w:val="002E6BB2"/>
    <w:rsid w:val="002E7AEE"/>
    <w:rsid w:val="002F02B3"/>
    <w:rsid w:val="002F0A52"/>
    <w:rsid w:val="002F0C7E"/>
    <w:rsid w:val="002F0D6E"/>
    <w:rsid w:val="002F1416"/>
    <w:rsid w:val="002F2D65"/>
    <w:rsid w:val="002F2F75"/>
    <w:rsid w:val="002F3C41"/>
    <w:rsid w:val="002F4734"/>
    <w:rsid w:val="002F5412"/>
    <w:rsid w:val="0030032B"/>
    <w:rsid w:val="00300E25"/>
    <w:rsid w:val="00302493"/>
    <w:rsid w:val="0030353D"/>
    <w:rsid w:val="0030357C"/>
    <w:rsid w:val="00304559"/>
    <w:rsid w:val="00304569"/>
    <w:rsid w:val="003051D3"/>
    <w:rsid w:val="00306700"/>
    <w:rsid w:val="003079CC"/>
    <w:rsid w:val="00310221"/>
    <w:rsid w:val="00311179"/>
    <w:rsid w:val="003116FE"/>
    <w:rsid w:val="003117DE"/>
    <w:rsid w:val="0031181A"/>
    <w:rsid w:val="00312024"/>
    <w:rsid w:val="003134DC"/>
    <w:rsid w:val="00314485"/>
    <w:rsid w:val="00315A73"/>
    <w:rsid w:val="00317060"/>
    <w:rsid w:val="00317804"/>
    <w:rsid w:val="00317FD1"/>
    <w:rsid w:val="00320372"/>
    <w:rsid w:val="00320714"/>
    <w:rsid w:val="003217C0"/>
    <w:rsid w:val="00322E4B"/>
    <w:rsid w:val="003238C5"/>
    <w:rsid w:val="00323B78"/>
    <w:rsid w:val="00325542"/>
    <w:rsid w:val="0032653A"/>
    <w:rsid w:val="00326627"/>
    <w:rsid w:val="00327616"/>
    <w:rsid w:val="0032788B"/>
    <w:rsid w:val="003303C6"/>
    <w:rsid w:val="0033130B"/>
    <w:rsid w:val="0033269B"/>
    <w:rsid w:val="003330BD"/>
    <w:rsid w:val="0033343B"/>
    <w:rsid w:val="003338C1"/>
    <w:rsid w:val="00334656"/>
    <w:rsid w:val="003359AC"/>
    <w:rsid w:val="00335C1C"/>
    <w:rsid w:val="003360AD"/>
    <w:rsid w:val="00337832"/>
    <w:rsid w:val="00340FFD"/>
    <w:rsid w:val="00341D36"/>
    <w:rsid w:val="00342F04"/>
    <w:rsid w:val="00343422"/>
    <w:rsid w:val="0034365E"/>
    <w:rsid w:val="00344BEF"/>
    <w:rsid w:val="00346C2E"/>
    <w:rsid w:val="00346C90"/>
    <w:rsid w:val="00346E8F"/>
    <w:rsid w:val="00347619"/>
    <w:rsid w:val="00347D06"/>
    <w:rsid w:val="00350588"/>
    <w:rsid w:val="0035094F"/>
    <w:rsid w:val="00350C27"/>
    <w:rsid w:val="00350C32"/>
    <w:rsid w:val="00351539"/>
    <w:rsid w:val="003518E3"/>
    <w:rsid w:val="00351BCF"/>
    <w:rsid w:val="0035201D"/>
    <w:rsid w:val="00352074"/>
    <w:rsid w:val="00352813"/>
    <w:rsid w:val="00353937"/>
    <w:rsid w:val="00354610"/>
    <w:rsid w:val="00355DCE"/>
    <w:rsid w:val="003565FE"/>
    <w:rsid w:val="00356A86"/>
    <w:rsid w:val="00357672"/>
    <w:rsid w:val="00357E46"/>
    <w:rsid w:val="00360B4E"/>
    <w:rsid w:val="0036178C"/>
    <w:rsid w:val="0036180B"/>
    <w:rsid w:val="00361F47"/>
    <w:rsid w:val="00362524"/>
    <w:rsid w:val="00362CE9"/>
    <w:rsid w:val="00362F18"/>
    <w:rsid w:val="00364123"/>
    <w:rsid w:val="00364461"/>
    <w:rsid w:val="0036688D"/>
    <w:rsid w:val="003701EC"/>
    <w:rsid w:val="0037050E"/>
    <w:rsid w:val="00370518"/>
    <w:rsid w:val="0037312D"/>
    <w:rsid w:val="003744EC"/>
    <w:rsid w:val="00374B9C"/>
    <w:rsid w:val="00376085"/>
    <w:rsid w:val="00376180"/>
    <w:rsid w:val="00376423"/>
    <w:rsid w:val="00377EDD"/>
    <w:rsid w:val="00380740"/>
    <w:rsid w:val="00381385"/>
    <w:rsid w:val="00381718"/>
    <w:rsid w:val="0038196E"/>
    <w:rsid w:val="00382695"/>
    <w:rsid w:val="003834BB"/>
    <w:rsid w:val="003836C1"/>
    <w:rsid w:val="0038429B"/>
    <w:rsid w:val="003848A1"/>
    <w:rsid w:val="00384A6D"/>
    <w:rsid w:val="00386836"/>
    <w:rsid w:val="00386FE5"/>
    <w:rsid w:val="00387384"/>
    <w:rsid w:val="00387542"/>
    <w:rsid w:val="00387653"/>
    <w:rsid w:val="003911F8"/>
    <w:rsid w:val="003927FB"/>
    <w:rsid w:val="003929DB"/>
    <w:rsid w:val="00393AD4"/>
    <w:rsid w:val="00395493"/>
    <w:rsid w:val="00397E51"/>
    <w:rsid w:val="003A138F"/>
    <w:rsid w:val="003A1411"/>
    <w:rsid w:val="003A1618"/>
    <w:rsid w:val="003A198D"/>
    <w:rsid w:val="003A2DA1"/>
    <w:rsid w:val="003A3B56"/>
    <w:rsid w:val="003A7BC4"/>
    <w:rsid w:val="003B0D67"/>
    <w:rsid w:val="003B16BF"/>
    <w:rsid w:val="003B239A"/>
    <w:rsid w:val="003B295D"/>
    <w:rsid w:val="003B2B4B"/>
    <w:rsid w:val="003B3C9F"/>
    <w:rsid w:val="003B3DA2"/>
    <w:rsid w:val="003B3F9E"/>
    <w:rsid w:val="003B4F1C"/>
    <w:rsid w:val="003B5A47"/>
    <w:rsid w:val="003B7108"/>
    <w:rsid w:val="003B72A4"/>
    <w:rsid w:val="003B7696"/>
    <w:rsid w:val="003C108D"/>
    <w:rsid w:val="003C1308"/>
    <w:rsid w:val="003C4D7D"/>
    <w:rsid w:val="003C71EC"/>
    <w:rsid w:val="003C776B"/>
    <w:rsid w:val="003C7ABD"/>
    <w:rsid w:val="003D085E"/>
    <w:rsid w:val="003D1CED"/>
    <w:rsid w:val="003D339D"/>
    <w:rsid w:val="003D373E"/>
    <w:rsid w:val="003D3A35"/>
    <w:rsid w:val="003E09EC"/>
    <w:rsid w:val="003E1233"/>
    <w:rsid w:val="003E14BA"/>
    <w:rsid w:val="003E200B"/>
    <w:rsid w:val="003E2544"/>
    <w:rsid w:val="003E2C8C"/>
    <w:rsid w:val="003F006B"/>
    <w:rsid w:val="003F0986"/>
    <w:rsid w:val="003F1DB0"/>
    <w:rsid w:val="003F2647"/>
    <w:rsid w:val="003F27E4"/>
    <w:rsid w:val="003F3675"/>
    <w:rsid w:val="003F3B69"/>
    <w:rsid w:val="003F416C"/>
    <w:rsid w:val="003F71D8"/>
    <w:rsid w:val="0040084C"/>
    <w:rsid w:val="0040143C"/>
    <w:rsid w:val="00401FF7"/>
    <w:rsid w:val="00403A0C"/>
    <w:rsid w:val="00404035"/>
    <w:rsid w:val="00404777"/>
    <w:rsid w:val="0040517E"/>
    <w:rsid w:val="004053E5"/>
    <w:rsid w:val="00405EEF"/>
    <w:rsid w:val="00407476"/>
    <w:rsid w:val="00407559"/>
    <w:rsid w:val="004109FB"/>
    <w:rsid w:val="004121D1"/>
    <w:rsid w:val="004139F8"/>
    <w:rsid w:val="00413D0A"/>
    <w:rsid w:val="004151C1"/>
    <w:rsid w:val="004152CD"/>
    <w:rsid w:val="00415539"/>
    <w:rsid w:val="00416087"/>
    <w:rsid w:val="004162A6"/>
    <w:rsid w:val="00416BCA"/>
    <w:rsid w:val="00416FA3"/>
    <w:rsid w:val="00417FB8"/>
    <w:rsid w:val="00421167"/>
    <w:rsid w:val="004212C9"/>
    <w:rsid w:val="00421EAB"/>
    <w:rsid w:val="00423675"/>
    <w:rsid w:val="00423B15"/>
    <w:rsid w:val="0042426D"/>
    <w:rsid w:val="004242B4"/>
    <w:rsid w:val="00424547"/>
    <w:rsid w:val="00424D82"/>
    <w:rsid w:val="00425172"/>
    <w:rsid w:val="00425510"/>
    <w:rsid w:val="0042740C"/>
    <w:rsid w:val="004275BE"/>
    <w:rsid w:val="00427A8D"/>
    <w:rsid w:val="00432A63"/>
    <w:rsid w:val="0043341C"/>
    <w:rsid w:val="00433A66"/>
    <w:rsid w:val="00434A16"/>
    <w:rsid w:val="00441638"/>
    <w:rsid w:val="0044168D"/>
    <w:rsid w:val="00443649"/>
    <w:rsid w:val="00443A05"/>
    <w:rsid w:val="00443F5E"/>
    <w:rsid w:val="00445F2C"/>
    <w:rsid w:val="00447076"/>
    <w:rsid w:val="00447B30"/>
    <w:rsid w:val="00452FCF"/>
    <w:rsid w:val="00453858"/>
    <w:rsid w:val="00453A58"/>
    <w:rsid w:val="00455EF4"/>
    <w:rsid w:val="004569ED"/>
    <w:rsid w:val="0045757E"/>
    <w:rsid w:val="0046304A"/>
    <w:rsid w:val="00463AF0"/>
    <w:rsid w:val="004651F2"/>
    <w:rsid w:val="00465432"/>
    <w:rsid w:val="00465996"/>
    <w:rsid w:val="00465BAE"/>
    <w:rsid w:val="00465F20"/>
    <w:rsid w:val="00466531"/>
    <w:rsid w:val="00466796"/>
    <w:rsid w:val="00466BE4"/>
    <w:rsid w:val="00467330"/>
    <w:rsid w:val="00470A79"/>
    <w:rsid w:val="00470D74"/>
    <w:rsid w:val="004724F0"/>
    <w:rsid w:val="00472BCD"/>
    <w:rsid w:val="00473680"/>
    <w:rsid w:val="00473A86"/>
    <w:rsid w:val="0047439E"/>
    <w:rsid w:val="00474EE0"/>
    <w:rsid w:val="00477943"/>
    <w:rsid w:val="00477E3A"/>
    <w:rsid w:val="004811C7"/>
    <w:rsid w:val="0048139E"/>
    <w:rsid w:val="004822A2"/>
    <w:rsid w:val="004844CC"/>
    <w:rsid w:val="004868BC"/>
    <w:rsid w:val="00486B05"/>
    <w:rsid w:val="00486DDC"/>
    <w:rsid w:val="00491D4B"/>
    <w:rsid w:val="00491FEE"/>
    <w:rsid w:val="00492E09"/>
    <w:rsid w:val="004935B6"/>
    <w:rsid w:val="00495239"/>
    <w:rsid w:val="00495275"/>
    <w:rsid w:val="004961FE"/>
    <w:rsid w:val="004965D6"/>
    <w:rsid w:val="004A08EB"/>
    <w:rsid w:val="004A10C8"/>
    <w:rsid w:val="004A14E6"/>
    <w:rsid w:val="004A2177"/>
    <w:rsid w:val="004A3193"/>
    <w:rsid w:val="004A3401"/>
    <w:rsid w:val="004A3CFF"/>
    <w:rsid w:val="004A3E89"/>
    <w:rsid w:val="004A4374"/>
    <w:rsid w:val="004A5FD9"/>
    <w:rsid w:val="004A6452"/>
    <w:rsid w:val="004A6531"/>
    <w:rsid w:val="004A7526"/>
    <w:rsid w:val="004B19CD"/>
    <w:rsid w:val="004B2E0E"/>
    <w:rsid w:val="004B496A"/>
    <w:rsid w:val="004B61CF"/>
    <w:rsid w:val="004B6551"/>
    <w:rsid w:val="004B66A7"/>
    <w:rsid w:val="004B7970"/>
    <w:rsid w:val="004C00D6"/>
    <w:rsid w:val="004C306E"/>
    <w:rsid w:val="004C4E1B"/>
    <w:rsid w:val="004C5192"/>
    <w:rsid w:val="004C526F"/>
    <w:rsid w:val="004C6AEC"/>
    <w:rsid w:val="004C6EEB"/>
    <w:rsid w:val="004C731A"/>
    <w:rsid w:val="004C78FC"/>
    <w:rsid w:val="004C79DD"/>
    <w:rsid w:val="004C7D19"/>
    <w:rsid w:val="004D2ED9"/>
    <w:rsid w:val="004D32A4"/>
    <w:rsid w:val="004D425B"/>
    <w:rsid w:val="004D56B0"/>
    <w:rsid w:val="004D5F40"/>
    <w:rsid w:val="004D6541"/>
    <w:rsid w:val="004D702F"/>
    <w:rsid w:val="004D7E4D"/>
    <w:rsid w:val="004D7F32"/>
    <w:rsid w:val="004E06F2"/>
    <w:rsid w:val="004E0D8D"/>
    <w:rsid w:val="004E1CB7"/>
    <w:rsid w:val="004E4606"/>
    <w:rsid w:val="004E69E8"/>
    <w:rsid w:val="004E7C53"/>
    <w:rsid w:val="004F02F9"/>
    <w:rsid w:val="004F06B1"/>
    <w:rsid w:val="004F095C"/>
    <w:rsid w:val="004F1D44"/>
    <w:rsid w:val="004F21C1"/>
    <w:rsid w:val="004F2BF7"/>
    <w:rsid w:val="004F3ED6"/>
    <w:rsid w:val="004F4A18"/>
    <w:rsid w:val="004F4AA4"/>
    <w:rsid w:val="004F51EE"/>
    <w:rsid w:val="004F7696"/>
    <w:rsid w:val="004F78DC"/>
    <w:rsid w:val="004F7E60"/>
    <w:rsid w:val="005006CD"/>
    <w:rsid w:val="00500803"/>
    <w:rsid w:val="00500B20"/>
    <w:rsid w:val="00501C1F"/>
    <w:rsid w:val="00502ED9"/>
    <w:rsid w:val="00502FD6"/>
    <w:rsid w:val="005032A1"/>
    <w:rsid w:val="0050403C"/>
    <w:rsid w:val="00505362"/>
    <w:rsid w:val="0050588C"/>
    <w:rsid w:val="00510152"/>
    <w:rsid w:val="00510AA4"/>
    <w:rsid w:val="005126B7"/>
    <w:rsid w:val="0051274B"/>
    <w:rsid w:val="00512C0C"/>
    <w:rsid w:val="00512EEA"/>
    <w:rsid w:val="0051303E"/>
    <w:rsid w:val="00513EC0"/>
    <w:rsid w:val="00513FAD"/>
    <w:rsid w:val="00514F25"/>
    <w:rsid w:val="00515E79"/>
    <w:rsid w:val="00515FA3"/>
    <w:rsid w:val="00516F2B"/>
    <w:rsid w:val="0051752E"/>
    <w:rsid w:val="0052102A"/>
    <w:rsid w:val="00521190"/>
    <w:rsid w:val="00521697"/>
    <w:rsid w:val="00521B60"/>
    <w:rsid w:val="00521CD4"/>
    <w:rsid w:val="00522188"/>
    <w:rsid w:val="00522B28"/>
    <w:rsid w:val="00525236"/>
    <w:rsid w:val="00525880"/>
    <w:rsid w:val="00525B0D"/>
    <w:rsid w:val="0052663E"/>
    <w:rsid w:val="0052766D"/>
    <w:rsid w:val="00527918"/>
    <w:rsid w:val="00530207"/>
    <w:rsid w:val="00530D62"/>
    <w:rsid w:val="005310A6"/>
    <w:rsid w:val="005314BC"/>
    <w:rsid w:val="00531765"/>
    <w:rsid w:val="005319DB"/>
    <w:rsid w:val="00532B4A"/>
    <w:rsid w:val="00532CEF"/>
    <w:rsid w:val="005348C3"/>
    <w:rsid w:val="005354CD"/>
    <w:rsid w:val="00535CBE"/>
    <w:rsid w:val="005368B9"/>
    <w:rsid w:val="005379B3"/>
    <w:rsid w:val="00537D3A"/>
    <w:rsid w:val="00540FD4"/>
    <w:rsid w:val="00541B19"/>
    <w:rsid w:val="0054212A"/>
    <w:rsid w:val="0054290F"/>
    <w:rsid w:val="005455B1"/>
    <w:rsid w:val="0054643C"/>
    <w:rsid w:val="005468AE"/>
    <w:rsid w:val="00546C3E"/>
    <w:rsid w:val="005475C0"/>
    <w:rsid w:val="005476D7"/>
    <w:rsid w:val="0054791A"/>
    <w:rsid w:val="00547FFA"/>
    <w:rsid w:val="00550DDC"/>
    <w:rsid w:val="00551552"/>
    <w:rsid w:val="00551B03"/>
    <w:rsid w:val="00551C35"/>
    <w:rsid w:val="00553342"/>
    <w:rsid w:val="0055602D"/>
    <w:rsid w:val="005563FD"/>
    <w:rsid w:val="00560386"/>
    <w:rsid w:val="00560763"/>
    <w:rsid w:val="00560C4F"/>
    <w:rsid w:val="00560F96"/>
    <w:rsid w:val="005623F6"/>
    <w:rsid w:val="00562AE5"/>
    <w:rsid w:val="00563216"/>
    <w:rsid w:val="00564E3D"/>
    <w:rsid w:val="00564EE6"/>
    <w:rsid w:val="005658B9"/>
    <w:rsid w:val="00566091"/>
    <w:rsid w:val="005668EB"/>
    <w:rsid w:val="005703D2"/>
    <w:rsid w:val="005703E6"/>
    <w:rsid w:val="00570E03"/>
    <w:rsid w:val="005715E3"/>
    <w:rsid w:val="00571FC4"/>
    <w:rsid w:val="005722CF"/>
    <w:rsid w:val="0057308F"/>
    <w:rsid w:val="00573CA0"/>
    <w:rsid w:val="0057413F"/>
    <w:rsid w:val="00576BED"/>
    <w:rsid w:val="00577940"/>
    <w:rsid w:val="005807A7"/>
    <w:rsid w:val="00580EE0"/>
    <w:rsid w:val="005820B2"/>
    <w:rsid w:val="00582403"/>
    <w:rsid w:val="00584099"/>
    <w:rsid w:val="0058427A"/>
    <w:rsid w:val="005844A5"/>
    <w:rsid w:val="0058688F"/>
    <w:rsid w:val="00591801"/>
    <w:rsid w:val="00592092"/>
    <w:rsid w:val="0059352D"/>
    <w:rsid w:val="00593948"/>
    <w:rsid w:val="00593B6E"/>
    <w:rsid w:val="00593D22"/>
    <w:rsid w:val="0059442C"/>
    <w:rsid w:val="00595029"/>
    <w:rsid w:val="00595F5F"/>
    <w:rsid w:val="00596048"/>
    <w:rsid w:val="00596C05"/>
    <w:rsid w:val="00596FE9"/>
    <w:rsid w:val="00597098"/>
    <w:rsid w:val="005A0266"/>
    <w:rsid w:val="005A079C"/>
    <w:rsid w:val="005A0F7C"/>
    <w:rsid w:val="005A1EC0"/>
    <w:rsid w:val="005A3FD9"/>
    <w:rsid w:val="005A4894"/>
    <w:rsid w:val="005A7630"/>
    <w:rsid w:val="005B12A3"/>
    <w:rsid w:val="005B2CD9"/>
    <w:rsid w:val="005B43B8"/>
    <w:rsid w:val="005B518F"/>
    <w:rsid w:val="005B61DC"/>
    <w:rsid w:val="005B7044"/>
    <w:rsid w:val="005B7323"/>
    <w:rsid w:val="005C2203"/>
    <w:rsid w:val="005C3C8A"/>
    <w:rsid w:val="005C3FE3"/>
    <w:rsid w:val="005C43B8"/>
    <w:rsid w:val="005C4DC4"/>
    <w:rsid w:val="005C523D"/>
    <w:rsid w:val="005C5772"/>
    <w:rsid w:val="005C5C3C"/>
    <w:rsid w:val="005C62F7"/>
    <w:rsid w:val="005C6334"/>
    <w:rsid w:val="005C6A4B"/>
    <w:rsid w:val="005C6E0A"/>
    <w:rsid w:val="005C76FF"/>
    <w:rsid w:val="005C7A80"/>
    <w:rsid w:val="005D0572"/>
    <w:rsid w:val="005D09A3"/>
    <w:rsid w:val="005D1D29"/>
    <w:rsid w:val="005D34EF"/>
    <w:rsid w:val="005D38D8"/>
    <w:rsid w:val="005D3B08"/>
    <w:rsid w:val="005D3FB3"/>
    <w:rsid w:val="005D466B"/>
    <w:rsid w:val="005D4794"/>
    <w:rsid w:val="005D4B1D"/>
    <w:rsid w:val="005D4D35"/>
    <w:rsid w:val="005D5020"/>
    <w:rsid w:val="005D5BDE"/>
    <w:rsid w:val="005D72DC"/>
    <w:rsid w:val="005D7713"/>
    <w:rsid w:val="005D7CED"/>
    <w:rsid w:val="005E0F74"/>
    <w:rsid w:val="005E10CC"/>
    <w:rsid w:val="005E10DF"/>
    <w:rsid w:val="005E1E43"/>
    <w:rsid w:val="005E381F"/>
    <w:rsid w:val="005E3A61"/>
    <w:rsid w:val="005E4691"/>
    <w:rsid w:val="005E4FB8"/>
    <w:rsid w:val="005E564C"/>
    <w:rsid w:val="005E6718"/>
    <w:rsid w:val="005E7709"/>
    <w:rsid w:val="005F0294"/>
    <w:rsid w:val="005F0E49"/>
    <w:rsid w:val="005F17D5"/>
    <w:rsid w:val="005F1D26"/>
    <w:rsid w:val="005F388B"/>
    <w:rsid w:val="005F420F"/>
    <w:rsid w:val="005F5B50"/>
    <w:rsid w:val="005F5CB4"/>
    <w:rsid w:val="005F7830"/>
    <w:rsid w:val="006005E8"/>
    <w:rsid w:val="0060076F"/>
    <w:rsid w:val="00601741"/>
    <w:rsid w:val="00603EF9"/>
    <w:rsid w:val="006046BB"/>
    <w:rsid w:val="00604766"/>
    <w:rsid w:val="00606291"/>
    <w:rsid w:val="006124FB"/>
    <w:rsid w:val="0061331A"/>
    <w:rsid w:val="00613378"/>
    <w:rsid w:val="006140B2"/>
    <w:rsid w:val="0061507F"/>
    <w:rsid w:val="0061639F"/>
    <w:rsid w:val="00616C60"/>
    <w:rsid w:val="0061708A"/>
    <w:rsid w:val="0062002C"/>
    <w:rsid w:val="0062185F"/>
    <w:rsid w:val="00622ECB"/>
    <w:rsid w:val="006245B5"/>
    <w:rsid w:val="00625DE8"/>
    <w:rsid w:val="006267E5"/>
    <w:rsid w:val="00626C9D"/>
    <w:rsid w:val="006271B3"/>
    <w:rsid w:val="00627DFB"/>
    <w:rsid w:val="00630535"/>
    <w:rsid w:val="006305EA"/>
    <w:rsid w:val="00630837"/>
    <w:rsid w:val="00630F05"/>
    <w:rsid w:val="0063288F"/>
    <w:rsid w:val="00633C90"/>
    <w:rsid w:val="00633EF7"/>
    <w:rsid w:val="006343A8"/>
    <w:rsid w:val="006350BC"/>
    <w:rsid w:val="0063583C"/>
    <w:rsid w:val="00635D8D"/>
    <w:rsid w:val="006364A7"/>
    <w:rsid w:val="00636EC0"/>
    <w:rsid w:val="00637F0A"/>
    <w:rsid w:val="00640F44"/>
    <w:rsid w:val="006415D6"/>
    <w:rsid w:val="00642A41"/>
    <w:rsid w:val="00644721"/>
    <w:rsid w:val="006449E6"/>
    <w:rsid w:val="00644F28"/>
    <w:rsid w:val="006474B0"/>
    <w:rsid w:val="0065353C"/>
    <w:rsid w:val="00654957"/>
    <w:rsid w:val="00654DE8"/>
    <w:rsid w:val="0065523D"/>
    <w:rsid w:val="00655321"/>
    <w:rsid w:val="00656E12"/>
    <w:rsid w:val="00657764"/>
    <w:rsid w:val="0065782E"/>
    <w:rsid w:val="00657A57"/>
    <w:rsid w:val="00660C2D"/>
    <w:rsid w:val="00661473"/>
    <w:rsid w:val="006618E4"/>
    <w:rsid w:val="006622A3"/>
    <w:rsid w:val="00663696"/>
    <w:rsid w:val="006651CC"/>
    <w:rsid w:val="00667165"/>
    <w:rsid w:val="00667191"/>
    <w:rsid w:val="00667F24"/>
    <w:rsid w:val="00667FE3"/>
    <w:rsid w:val="0067008C"/>
    <w:rsid w:val="00670206"/>
    <w:rsid w:val="006702FF"/>
    <w:rsid w:val="00671377"/>
    <w:rsid w:val="006715ED"/>
    <w:rsid w:val="00671751"/>
    <w:rsid w:val="00671B92"/>
    <w:rsid w:val="006727C4"/>
    <w:rsid w:val="00672EBE"/>
    <w:rsid w:val="00672F94"/>
    <w:rsid w:val="00673633"/>
    <w:rsid w:val="00673D7F"/>
    <w:rsid w:val="00675324"/>
    <w:rsid w:val="00675452"/>
    <w:rsid w:val="00676A3E"/>
    <w:rsid w:val="00676C89"/>
    <w:rsid w:val="00676EA0"/>
    <w:rsid w:val="0068138B"/>
    <w:rsid w:val="00681EE1"/>
    <w:rsid w:val="006827A1"/>
    <w:rsid w:val="00682C4C"/>
    <w:rsid w:val="006836D7"/>
    <w:rsid w:val="00683728"/>
    <w:rsid w:val="00683FB2"/>
    <w:rsid w:val="006844C2"/>
    <w:rsid w:val="00685003"/>
    <w:rsid w:val="006854FA"/>
    <w:rsid w:val="006856BB"/>
    <w:rsid w:val="006857FD"/>
    <w:rsid w:val="006860C5"/>
    <w:rsid w:val="0068635C"/>
    <w:rsid w:val="00686822"/>
    <w:rsid w:val="00686C75"/>
    <w:rsid w:val="006873CB"/>
    <w:rsid w:val="006874C1"/>
    <w:rsid w:val="00691139"/>
    <w:rsid w:val="0069380C"/>
    <w:rsid w:val="00694AA6"/>
    <w:rsid w:val="00694BFE"/>
    <w:rsid w:val="00694CB4"/>
    <w:rsid w:val="00695C42"/>
    <w:rsid w:val="006968F6"/>
    <w:rsid w:val="00697E36"/>
    <w:rsid w:val="006A043C"/>
    <w:rsid w:val="006A0527"/>
    <w:rsid w:val="006A0B05"/>
    <w:rsid w:val="006A10C5"/>
    <w:rsid w:val="006A1834"/>
    <w:rsid w:val="006A1B6D"/>
    <w:rsid w:val="006A2399"/>
    <w:rsid w:val="006A3B2B"/>
    <w:rsid w:val="006A4B97"/>
    <w:rsid w:val="006A61B3"/>
    <w:rsid w:val="006A632C"/>
    <w:rsid w:val="006A6862"/>
    <w:rsid w:val="006A7BE7"/>
    <w:rsid w:val="006B1AF6"/>
    <w:rsid w:val="006B1C02"/>
    <w:rsid w:val="006B1F29"/>
    <w:rsid w:val="006B24BA"/>
    <w:rsid w:val="006B339D"/>
    <w:rsid w:val="006B413A"/>
    <w:rsid w:val="006B4857"/>
    <w:rsid w:val="006B5A53"/>
    <w:rsid w:val="006B602D"/>
    <w:rsid w:val="006B6A73"/>
    <w:rsid w:val="006B7279"/>
    <w:rsid w:val="006B7D8D"/>
    <w:rsid w:val="006C1414"/>
    <w:rsid w:val="006C1A7F"/>
    <w:rsid w:val="006C526D"/>
    <w:rsid w:val="006C5D0F"/>
    <w:rsid w:val="006C76EA"/>
    <w:rsid w:val="006C7868"/>
    <w:rsid w:val="006C7C18"/>
    <w:rsid w:val="006C7E8E"/>
    <w:rsid w:val="006D0D39"/>
    <w:rsid w:val="006D0E02"/>
    <w:rsid w:val="006D12BF"/>
    <w:rsid w:val="006D477E"/>
    <w:rsid w:val="006D55E4"/>
    <w:rsid w:val="006D6398"/>
    <w:rsid w:val="006D65F7"/>
    <w:rsid w:val="006D7F53"/>
    <w:rsid w:val="006D7F93"/>
    <w:rsid w:val="006E04E5"/>
    <w:rsid w:val="006E06F6"/>
    <w:rsid w:val="006E154B"/>
    <w:rsid w:val="006E2792"/>
    <w:rsid w:val="006E2D89"/>
    <w:rsid w:val="006E3202"/>
    <w:rsid w:val="006E60BC"/>
    <w:rsid w:val="006F070C"/>
    <w:rsid w:val="006F0F4E"/>
    <w:rsid w:val="006F2001"/>
    <w:rsid w:val="006F20A9"/>
    <w:rsid w:val="006F2C61"/>
    <w:rsid w:val="006F32E8"/>
    <w:rsid w:val="006F39FC"/>
    <w:rsid w:val="006F47D9"/>
    <w:rsid w:val="006F4944"/>
    <w:rsid w:val="006F5280"/>
    <w:rsid w:val="006F55A0"/>
    <w:rsid w:val="006F5E4D"/>
    <w:rsid w:val="006F5EB8"/>
    <w:rsid w:val="006F6281"/>
    <w:rsid w:val="006F6F77"/>
    <w:rsid w:val="006F7206"/>
    <w:rsid w:val="006F7658"/>
    <w:rsid w:val="006F7BD3"/>
    <w:rsid w:val="00700998"/>
    <w:rsid w:val="007015B0"/>
    <w:rsid w:val="00702B7E"/>
    <w:rsid w:val="00705534"/>
    <w:rsid w:val="007055E0"/>
    <w:rsid w:val="00705B2F"/>
    <w:rsid w:val="00705D86"/>
    <w:rsid w:val="007061CE"/>
    <w:rsid w:val="007068B7"/>
    <w:rsid w:val="00707278"/>
    <w:rsid w:val="00707F0E"/>
    <w:rsid w:val="0071067C"/>
    <w:rsid w:val="00711296"/>
    <w:rsid w:val="007119A3"/>
    <w:rsid w:val="00711B96"/>
    <w:rsid w:val="00713342"/>
    <w:rsid w:val="007148E3"/>
    <w:rsid w:val="007161C4"/>
    <w:rsid w:val="0071642B"/>
    <w:rsid w:val="00716782"/>
    <w:rsid w:val="00717BD5"/>
    <w:rsid w:val="00717F39"/>
    <w:rsid w:val="007211B0"/>
    <w:rsid w:val="00721307"/>
    <w:rsid w:val="00721562"/>
    <w:rsid w:val="0072210D"/>
    <w:rsid w:val="00723175"/>
    <w:rsid w:val="007245FE"/>
    <w:rsid w:val="00725131"/>
    <w:rsid w:val="007254D3"/>
    <w:rsid w:val="00726CC7"/>
    <w:rsid w:val="00727908"/>
    <w:rsid w:val="00730F8B"/>
    <w:rsid w:val="0073102E"/>
    <w:rsid w:val="0073205B"/>
    <w:rsid w:val="00733B1C"/>
    <w:rsid w:val="007356F3"/>
    <w:rsid w:val="00736184"/>
    <w:rsid w:val="00740450"/>
    <w:rsid w:val="00741D59"/>
    <w:rsid w:val="007420D6"/>
    <w:rsid w:val="00742B99"/>
    <w:rsid w:val="00743DD7"/>
    <w:rsid w:val="00743E3D"/>
    <w:rsid w:val="00746E76"/>
    <w:rsid w:val="00750463"/>
    <w:rsid w:val="007513DC"/>
    <w:rsid w:val="007515CD"/>
    <w:rsid w:val="00751893"/>
    <w:rsid w:val="00752AE0"/>
    <w:rsid w:val="007564A4"/>
    <w:rsid w:val="00756E57"/>
    <w:rsid w:val="00756E64"/>
    <w:rsid w:val="007573FD"/>
    <w:rsid w:val="007600E4"/>
    <w:rsid w:val="00760EF7"/>
    <w:rsid w:val="00760F62"/>
    <w:rsid w:val="00761470"/>
    <w:rsid w:val="00762A0C"/>
    <w:rsid w:val="0076629E"/>
    <w:rsid w:val="00766E3F"/>
    <w:rsid w:val="00767BD1"/>
    <w:rsid w:val="00767C84"/>
    <w:rsid w:val="007704A6"/>
    <w:rsid w:val="00770D3D"/>
    <w:rsid w:val="007718B9"/>
    <w:rsid w:val="007724A8"/>
    <w:rsid w:val="0077285E"/>
    <w:rsid w:val="00773B0F"/>
    <w:rsid w:val="007746EA"/>
    <w:rsid w:val="00774808"/>
    <w:rsid w:val="007767A5"/>
    <w:rsid w:val="007772F0"/>
    <w:rsid w:val="00777CF3"/>
    <w:rsid w:val="0078107C"/>
    <w:rsid w:val="00781FA6"/>
    <w:rsid w:val="00783023"/>
    <w:rsid w:val="00783067"/>
    <w:rsid w:val="00785E35"/>
    <w:rsid w:val="00785F9F"/>
    <w:rsid w:val="00790040"/>
    <w:rsid w:val="00791C17"/>
    <w:rsid w:val="00791FAD"/>
    <w:rsid w:val="00792380"/>
    <w:rsid w:val="00792964"/>
    <w:rsid w:val="007930DE"/>
    <w:rsid w:val="007940B3"/>
    <w:rsid w:val="007949CB"/>
    <w:rsid w:val="00794DF4"/>
    <w:rsid w:val="00794F29"/>
    <w:rsid w:val="00797594"/>
    <w:rsid w:val="007978F6"/>
    <w:rsid w:val="00797B3E"/>
    <w:rsid w:val="007A015E"/>
    <w:rsid w:val="007A0264"/>
    <w:rsid w:val="007A0F3F"/>
    <w:rsid w:val="007A1B44"/>
    <w:rsid w:val="007A2F97"/>
    <w:rsid w:val="007A3197"/>
    <w:rsid w:val="007A3B95"/>
    <w:rsid w:val="007A3D6D"/>
    <w:rsid w:val="007A4650"/>
    <w:rsid w:val="007A53B3"/>
    <w:rsid w:val="007A6365"/>
    <w:rsid w:val="007A6F62"/>
    <w:rsid w:val="007A7481"/>
    <w:rsid w:val="007B5B29"/>
    <w:rsid w:val="007B67D2"/>
    <w:rsid w:val="007B6900"/>
    <w:rsid w:val="007B6DA2"/>
    <w:rsid w:val="007C0DB3"/>
    <w:rsid w:val="007C1E57"/>
    <w:rsid w:val="007C2A97"/>
    <w:rsid w:val="007C30B4"/>
    <w:rsid w:val="007C42A0"/>
    <w:rsid w:val="007C4CCD"/>
    <w:rsid w:val="007C5122"/>
    <w:rsid w:val="007C5294"/>
    <w:rsid w:val="007C531E"/>
    <w:rsid w:val="007C55BA"/>
    <w:rsid w:val="007C6425"/>
    <w:rsid w:val="007C6AB5"/>
    <w:rsid w:val="007C70E1"/>
    <w:rsid w:val="007C7EF9"/>
    <w:rsid w:val="007C7F41"/>
    <w:rsid w:val="007D1153"/>
    <w:rsid w:val="007D2D78"/>
    <w:rsid w:val="007D43ED"/>
    <w:rsid w:val="007D4710"/>
    <w:rsid w:val="007D479D"/>
    <w:rsid w:val="007D57ED"/>
    <w:rsid w:val="007E0411"/>
    <w:rsid w:val="007E049F"/>
    <w:rsid w:val="007E0C16"/>
    <w:rsid w:val="007E0C5E"/>
    <w:rsid w:val="007E0F46"/>
    <w:rsid w:val="007E1A5E"/>
    <w:rsid w:val="007E3442"/>
    <w:rsid w:val="007E4355"/>
    <w:rsid w:val="007E47A5"/>
    <w:rsid w:val="007E6178"/>
    <w:rsid w:val="007E6F84"/>
    <w:rsid w:val="007E751B"/>
    <w:rsid w:val="007E7A31"/>
    <w:rsid w:val="007E7B17"/>
    <w:rsid w:val="007F3515"/>
    <w:rsid w:val="007F358B"/>
    <w:rsid w:val="007F3C3B"/>
    <w:rsid w:val="007F3CD4"/>
    <w:rsid w:val="007F4008"/>
    <w:rsid w:val="007F605F"/>
    <w:rsid w:val="007F73B5"/>
    <w:rsid w:val="008003A5"/>
    <w:rsid w:val="0080060B"/>
    <w:rsid w:val="00800C17"/>
    <w:rsid w:val="00802114"/>
    <w:rsid w:val="00803284"/>
    <w:rsid w:val="008062AE"/>
    <w:rsid w:val="00806C79"/>
    <w:rsid w:val="00807EB6"/>
    <w:rsid w:val="00810DD7"/>
    <w:rsid w:val="008114E1"/>
    <w:rsid w:val="00812319"/>
    <w:rsid w:val="008134AB"/>
    <w:rsid w:val="00813B22"/>
    <w:rsid w:val="008176C1"/>
    <w:rsid w:val="00817F19"/>
    <w:rsid w:val="00817FFD"/>
    <w:rsid w:val="008211D7"/>
    <w:rsid w:val="00821213"/>
    <w:rsid w:val="00821B22"/>
    <w:rsid w:val="008224DB"/>
    <w:rsid w:val="00823662"/>
    <w:rsid w:val="00823935"/>
    <w:rsid w:val="00823C47"/>
    <w:rsid w:val="00825041"/>
    <w:rsid w:val="00827004"/>
    <w:rsid w:val="008274FE"/>
    <w:rsid w:val="00827D2F"/>
    <w:rsid w:val="00830646"/>
    <w:rsid w:val="00832E71"/>
    <w:rsid w:val="00832EA9"/>
    <w:rsid w:val="00833BFA"/>
    <w:rsid w:val="00833D27"/>
    <w:rsid w:val="008344F3"/>
    <w:rsid w:val="00834969"/>
    <w:rsid w:val="00836AAA"/>
    <w:rsid w:val="00836BE8"/>
    <w:rsid w:val="008411E5"/>
    <w:rsid w:val="00841B6E"/>
    <w:rsid w:val="00843749"/>
    <w:rsid w:val="008460F1"/>
    <w:rsid w:val="00846210"/>
    <w:rsid w:val="00847594"/>
    <w:rsid w:val="008476C9"/>
    <w:rsid w:val="00847852"/>
    <w:rsid w:val="00847D44"/>
    <w:rsid w:val="0085064F"/>
    <w:rsid w:val="0085081B"/>
    <w:rsid w:val="008530ED"/>
    <w:rsid w:val="008549A3"/>
    <w:rsid w:val="008558AE"/>
    <w:rsid w:val="0085740C"/>
    <w:rsid w:val="008576D4"/>
    <w:rsid w:val="00861138"/>
    <w:rsid w:val="008612B7"/>
    <w:rsid w:val="00863D7E"/>
    <w:rsid w:val="00864071"/>
    <w:rsid w:val="00865873"/>
    <w:rsid w:val="00866BB9"/>
    <w:rsid w:val="00867AE3"/>
    <w:rsid w:val="0087000D"/>
    <w:rsid w:val="00870958"/>
    <w:rsid w:val="00871149"/>
    <w:rsid w:val="0087168F"/>
    <w:rsid w:val="008731B9"/>
    <w:rsid w:val="008735B2"/>
    <w:rsid w:val="00873679"/>
    <w:rsid w:val="00875693"/>
    <w:rsid w:val="00875DF7"/>
    <w:rsid w:val="00877B37"/>
    <w:rsid w:val="00877C1A"/>
    <w:rsid w:val="00880C5C"/>
    <w:rsid w:val="00883BA6"/>
    <w:rsid w:val="008878AE"/>
    <w:rsid w:val="00887A37"/>
    <w:rsid w:val="00887EE8"/>
    <w:rsid w:val="00890D43"/>
    <w:rsid w:val="0089100A"/>
    <w:rsid w:val="008914A1"/>
    <w:rsid w:val="00891844"/>
    <w:rsid w:val="00891915"/>
    <w:rsid w:val="0089215A"/>
    <w:rsid w:val="00895E43"/>
    <w:rsid w:val="008963FC"/>
    <w:rsid w:val="00896992"/>
    <w:rsid w:val="00897629"/>
    <w:rsid w:val="008977D5"/>
    <w:rsid w:val="008A030D"/>
    <w:rsid w:val="008A0B79"/>
    <w:rsid w:val="008A0DE3"/>
    <w:rsid w:val="008A12FF"/>
    <w:rsid w:val="008A17B6"/>
    <w:rsid w:val="008A395D"/>
    <w:rsid w:val="008A4C5C"/>
    <w:rsid w:val="008A4F0A"/>
    <w:rsid w:val="008A5FBD"/>
    <w:rsid w:val="008A633A"/>
    <w:rsid w:val="008A68E4"/>
    <w:rsid w:val="008A6A96"/>
    <w:rsid w:val="008A7D53"/>
    <w:rsid w:val="008B055D"/>
    <w:rsid w:val="008B23DF"/>
    <w:rsid w:val="008B298C"/>
    <w:rsid w:val="008B39B1"/>
    <w:rsid w:val="008B40A3"/>
    <w:rsid w:val="008B4756"/>
    <w:rsid w:val="008B6590"/>
    <w:rsid w:val="008B73C1"/>
    <w:rsid w:val="008C02F3"/>
    <w:rsid w:val="008C0442"/>
    <w:rsid w:val="008C04F1"/>
    <w:rsid w:val="008C185A"/>
    <w:rsid w:val="008C1A9F"/>
    <w:rsid w:val="008C2667"/>
    <w:rsid w:val="008C3EF5"/>
    <w:rsid w:val="008C4015"/>
    <w:rsid w:val="008C64E5"/>
    <w:rsid w:val="008C6E08"/>
    <w:rsid w:val="008C7FE7"/>
    <w:rsid w:val="008D0878"/>
    <w:rsid w:val="008D08A4"/>
    <w:rsid w:val="008D14F4"/>
    <w:rsid w:val="008D1B55"/>
    <w:rsid w:val="008D2DB6"/>
    <w:rsid w:val="008D362C"/>
    <w:rsid w:val="008D3AAB"/>
    <w:rsid w:val="008D473F"/>
    <w:rsid w:val="008D4A4A"/>
    <w:rsid w:val="008D6E7F"/>
    <w:rsid w:val="008D7744"/>
    <w:rsid w:val="008E032B"/>
    <w:rsid w:val="008E0445"/>
    <w:rsid w:val="008E3421"/>
    <w:rsid w:val="008E3502"/>
    <w:rsid w:val="008E35B7"/>
    <w:rsid w:val="008E45DC"/>
    <w:rsid w:val="008E55B5"/>
    <w:rsid w:val="008E6363"/>
    <w:rsid w:val="008E7093"/>
    <w:rsid w:val="008F0BE1"/>
    <w:rsid w:val="008F0C72"/>
    <w:rsid w:val="008F3192"/>
    <w:rsid w:val="008F33D7"/>
    <w:rsid w:val="008F42D0"/>
    <w:rsid w:val="008F45BE"/>
    <w:rsid w:val="008F4D6A"/>
    <w:rsid w:val="008F534F"/>
    <w:rsid w:val="008F59B0"/>
    <w:rsid w:val="00900104"/>
    <w:rsid w:val="00901771"/>
    <w:rsid w:val="00901B88"/>
    <w:rsid w:val="00901F7F"/>
    <w:rsid w:val="00902477"/>
    <w:rsid w:val="00903106"/>
    <w:rsid w:val="009041E5"/>
    <w:rsid w:val="009045B9"/>
    <w:rsid w:val="00904B24"/>
    <w:rsid w:val="00905C6C"/>
    <w:rsid w:val="00906007"/>
    <w:rsid w:val="00907A5F"/>
    <w:rsid w:val="00911150"/>
    <w:rsid w:val="00911CAA"/>
    <w:rsid w:val="0091204B"/>
    <w:rsid w:val="0091304A"/>
    <w:rsid w:val="00913AF9"/>
    <w:rsid w:val="00914085"/>
    <w:rsid w:val="009166AD"/>
    <w:rsid w:val="009179DE"/>
    <w:rsid w:val="009208A4"/>
    <w:rsid w:val="00923271"/>
    <w:rsid w:val="0092579B"/>
    <w:rsid w:val="00925E67"/>
    <w:rsid w:val="009268D7"/>
    <w:rsid w:val="00927B31"/>
    <w:rsid w:val="0093002C"/>
    <w:rsid w:val="00931222"/>
    <w:rsid w:val="0093159E"/>
    <w:rsid w:val="00931D3F"/>
    <w:rsid w:val="009322B3"/>
    <w:rsid w:val="009338DF"/>
    <w:rsid w:val="0093443A"/>
    <w:rsid w:val="00934D83"/>
    <w:rsid w:val="009351D7"/>
    <w:rsid w:val="0093529E"/>
    <w:rsid w:val="00936189"/>
    <w:rsid w:val="0093664D"/>
    <w:rsid w:val="00936695"/>
    <w:rsid w:val="00936A68"/>
    <w:rsid w:val="00937A71"/>
    <w:rsid w:val="009405D0"/>
    <w:rsid w:val="009409A7"/>
    <w:rsid w:val="00941BD7"/>
    <w:rsid w:val="00942863"/>
    <w:rsid w:val="009438F0"/>
    <w:rsid w:val="00943E63"/>
    <w:rsid w:val="009441F1"/>
    <w:rsid w:val="009446B0"/>
    <w:rsid w:val="00945C66"/>
    <w:rsid w:val="00946201"/>
    <w:rsid w:val="0094668A"/>
    <w:rsid w:val="00946A5B"/>
    <w:rsid w:val="009474D3"/>
    <w:rsid w:val="00950B84"/>
    <w:rsid w:val="00951AD3"/>
    <w:rsid w:val="00952188"/>
    <w:rsid w:val="0095275D"/>
    <w:rsid w:val="00953240"/>
    <w:rsid w:val="00954E26"/>
    <w:rsid w:val="009557BE"/>
    <w:rsid w:val="00955A83"/>
    <w:rsid w:val="00955F22"/>
    <w:rsid w:val="0095647E"/>
    <w:rsid w:val="00956572"/>
    <w:rsid w:val="0095674F"/>
    <w:rsid w:val="00957CC7"/>
    <w:rsid w:val="00961729"/>
    <w:rsid w:val="00961C4E"/>
    <w:rsid w:val="009622B7"/>
    <w:rsid w:val="009622FE"/>
    <w:rsid w:val="00962E1E"/>
    <w:rsid w:val="00962FB7"/>
    <w:rsid w:val="0096490F"/>
    <w:rsid w:val="00965125"/>
    <w:rsid w:val="009661DB"/>
    <w:rsid w:val="00967093"/>
    <w:rsid w:val="00970212"/>
    <w:rsid w:val="00970D53"/>
    <w:rsid w:val="00970E2D"/>
    <w:rsid w:val="009710C3"/>
    <w:rsid w:val="00971248"/>
    <w:rsid w:val="0097151E"/>
    <w:rsid w:val="00971C7B"/>
    <w:rsid w:val="00971F8C"/>
    <w:rsid w:val="009736A8"/>
    <w:rsid w:val="00974BF4"/>
    <w:rsid w:val="00976BF1"/>
    <w:rsid w:val="009801AD"/>
    <w:rsid w:val="00980308"/>
    <w:rsid w:val="00982087"/>
    <w:rsid w:val="009826FD"/>
    <w:rsid w:val="0098319F"/>
    <w:rsid w:val="00983C37"/>
    <w:rsid w:val="00983EE0"/>
    <w:rsid w:val="00984FCA"/>
    <w:rsid w:val="00985D78"/>
    <w:rsid w:val="009860EA"/>
    <w:rsid w:val="009901F5"/>
    <w:rsid w:val="009916B1"/>
    <w:rsid w:val="00991B10"/>
    <w:rsid w:val="00991B19"/>
    <w:rsid w:val="0099237D"/>
    <w:rsid w:val="00993AE3"/>
    <w:rsid w:val="00994B71"/>
    <w:rsid w:val="009950A9"/>
    <w:rsid w:val="009951A6"/>
    <w:rsid w:val="009951BB"/>
    <w:rsid w:val="00995EC5"/>
    <w:rsid w:val="00996839"/>
    <w:rsid w:val="009A12BE"/>
    <w:rsid w:val="009A1350"/>
    <w:rsid w:val="009A28C6"/>
    <w:rsid w:val="009A3CF9"/>
    <w:rsid w:val="009A40F5"/>
    <w:rsid w:val="009A4BCF"/>
    <w:rsid w:val="009A4C39"/>
    <w:rsid w:val="009A53CC"/>
    <w:rsid w:val="009A54AB"/>
    <w:rsid w:val="009A566A"/>
    <w:rsid w:val="009A6A9E"/>
    <w:rsid w:val="009A77F2"/>
    <w:rsid w:val="009B04C2"/>
    <w:rsid w:val="009B17D4"/>
    <w:rsid w:val="009B1AB9"/>
    <w:rsid w:val="009B38D6"/>
    <w:rsid w:val="009B4857"/>
    <w:rsid w:val="009B52C3"/>
    <w:rsid w:val="009B5D20"/>
    <w:rsid w:val="009B6E19"/>
    <w:rsid w:val="009B7589"/>
    <w:rsid w:val="009B7B63"/>
    <w:rsid w:val="009C17FC"/>
    <w:rsid w:val="009C3239"/>
    <w:rsid w:val="009C402F"/>
    <w:rsid w:val="009C5EB5"/>
    <w:rsid w:val="009C61DA"/>
    <w:rsid w:val="009C6BA7"/>
    <w:rsid w:val="009C6E7B"/>
    <w:rsid w:val="009C79DA"/>
    <w:rsid w:val="009D09D4"/>
    <w:rsid w:val="009D0A46"/>
    <w:rsid w:val="009D0B31"/>
    <w:rsid w:val="009D17AF"/>
    <w:rsid w:val="009D21F7"/>
    <w:rsid w:val="009D235B"/>
    <w:rsid w:val="009D2B47"/>
    <w:rsid w:val="009D2FED"/>
    <w:rsid w:val="009D43D9"/>
    <w:rsid w:val="009D4468"/>
    <w:rsid w:val="009D480B"/>
    <w:rsid w:val="009D4D65"/>
    <w:rsid w:val="009D5078"/>
    <w:rsid w:val="009D6038"/>
    <w:rsid w:val="009D618C"/>
    <w:rsid w:val="009D6EBD"/>
    <w:rsid w:val="009E0018"/>
    <w:rsid w:val="009E0027"/>
    <w:rsid w:val="009E0092"/>
    <w:rsid w:val="009E2B0A"/>
    <w:rsid w:val="009E50A7"/>
    <w:rsid w:val="009E63AD"/>
    <w:rsid w:val="009E6A0C"/>
    <w:rsid w:val="009E6ECD"/>
    <w:rsid w:val="009E743B"/>
    <w:rsid w:val="009F03D9"/>
    <w:rsid w:val="009F1781"/>
    <w:rsid w:val="009F1E54"/>
    <w:rsid w:val="009F21D7"/>
    <w:rsid w:val="009F3A14"/>
    <w:rsid w:val="009F4132"/>
    <w:rsid w:val="009F446E"/>
    <w:rsid w:val="009F49ED"/>
    <w:rsid w:val="009F4E9B"/>
    <w:rsid w:val="009F5733"/>
    <w:rsid w:val="009F6214"/>
    <w:rsid w:val="009F626B"/>
    <w:rsid w:val="009F67A7"/>
    <w:rsid w:val="009F72A1"/>
    <w:rsid w:val="009F730B"/>
    <w:rsid w:val="00A0092B"/>
    <w:rsid w:val="00A01997"/>
    <w:rsid w:val="00A02601"/>
    <w:rsid w:val="00A02FEA"/>
    <w:rsid w:val="00A03641"/>
    <w:rsid w:val="00A0455B"/>
    <w:rsid w:val="00A04A44"/>
    <w:rsid w:val="00A07455"/>
    <w:rsid w:val="00A07CBF"/>
    <w:rsid w:val="00A10AD4"/>
    <w:rsid w:val="00A11099"/>
    <w:rsid w:val="00A111F7"/>
    <w:rsid w:val="00A11939"/>
    <w:rsid w:val="00A13066"/>
    <w:rsid w:val="00A132F0"/>
    <w:rsid w:val="00A1437A"/>
    <w:rsid w:val="00A14811"/>
    <w:rsid w:val="00A1487A"/>
    <w:rsid w:val="00A14968"/>
    <w:rsid w:val="00A14F95"/>
    <w:rsid w:val="00A15578"/>
    <w:rsid w:val="00A1680A"/>
    <w:rsid w:val="00A1774D"/>
    <w:rsid w:val="00A1787E"/>
    <w:rsid w:val="00A2022E"/>
    <w:rsid w:val="00A22014"/>
    <w:rsid w:val="00A22996"/>
    <w:rsid w:val="00A22C46"/>
    <w:rsid w:val="00A22F29"/>
    <w:rsid w:val="00A23B50"/>
    <w:rsid w:val="00A24FAB"/>
    <w:rsid w:val="00A25048"/>
    <w:rsid w:val="00A25971"/>
    <w:rsid w:val="00A27243"/>
    <w:rsid w:val="00A27EEF"/>
    <w:rsid w:val="00A306FC"/>
    <w:rsid w:val="00A3072B"/>
    <w:rsid w:val="00A30803"/>
    <w:rsid w:val="00A338FA"/>
    <w:rsid w:val="00A33F95"/>
    <w:rsid w:val="00A345FA"/>
    <w:rsid w:val="00A3778F"/>
    <w:rsid w:val="00A37A3E"/>
    <w:rsid w:val="00A41DE2"/>
    <w:rsid w:val="00A41EFD"/>
    <w:rsid w:val="00A420BA"/>
    <w:rsid w:val="00A434FA"/>
    <w:rsid w:val="00A45056"/>
    <w:rsid w:val="00A45DF9"/>
    <w:rsid w:val="00A463BB"/>
    <w:rsid w:val="00A469DF"/>
    <w:rsid w:val="00A46E9F"/>
    <w:rsid w:val="00A47437"/>
    <w:rsid w:val="00A50000"/>
    <w:rsid w:val="00A50044"/>
    <w:rsid w:val="00A501C6"/>
    <w:rsid w:val="00A502DB"/>
    <w:rsid w:val="00A509FA"/>
    <w:rsid w:val="00A50F79"/>
    <w:rsid w:val="00A55C46"/>
    <w:rsid w:val="00A576E7"/>
    <w:rsid w:val="00A577BD"/>
    <w:rsid w:val="00A57E9E"/>
    <w:rsid w:val="00A61144"/>
    <w:rsid w:val="00A62835"/>
    <w:rsid w:val="00A63904"/>
    <w:rsid w:val="00A644D1"/>
    <w:rsid w:val="00A65ECD"/>
    <w:rsid w:val="00A70666"/>
    <w:rsid w:val="00A70D79"/>
    <w:rsid w:val="00A70DB1"/>
    <w:rsid w:val="00A70E2B"/>
    <w:rsid w:val="00A72540"/>
    <w:rsid w:val="00A72A5F"/>
    <w:rsid w:val="00A778DD"/>
    <w:rsid w:val="00A838C8"/>
    <w:rsid w:val="00A84607"/>
    <w:rsid w:val="00A84D3D"/>
    <w:rsid w:val="00A85257"/>
    <w:rsid w:val="00A869DC"/>
    <w:rsid w:val="00A87A35"/>
    <w:rsid w:val="00A90926"/>
    <w:rsid w:val="00A910B1"/>
    <w:rsid w:val="00A949BE"/>
    <w:rsid w:val="00A94EE5"/>
    <w:rsid w:val="00A95162"/>
    <w:rsid w:val="00A952A0"/>
    <w:rsid w:val="00A95844"/>
    <w:rsid w:val="00A96556"/>
    <w:rsid w:val="00A97ECA"/>
    <w:rsid w:val="00AA0BD6"/>
    <w:rsid w:val="00AA0FDA"/>
    <w:rsid w:val="00AA188F"/>
    <w:rsid w:val="00AA367E"/>
    <w:rsid w:val="00AA3DA3"/>
    <w:rsid w:val="00AA42FE"/>
    <w:rsid w:val="00AA47B5"/>
    <w:rsid w:val="00AA5106"/>
    <w:rsid w:val="00AA797D"/>
    <w:rsid w:val="00AA7AA1"/>
    <w:rsid w:val="00AB03B1"/>
    <w:rsid w:val="00AB0492"/>
    <w:rsid w:val="00AB1634"/>
    <w:rsid w:val="00AB1753"/>
    <w:rsid w:val="00AB2921"/>
    <w:rsid w:val="00AB2B05"/>
    <w:rsid w:val="00AB2D5C"/>
    <w:rsid w:val="00AB3A2C"/>
    <w:rsid w:val="00AB414F"/>
    <w:rsid w:val="00AB4440"/>
    <w:rsid w:val="00AB4E89"/>
    <w:rsid w:val="00AB55B6"/>
    <w:rsid w:val="00AB706D"/>
    <w:rsid w:val="00AB7317"/>
    <w:rsid w:val="00AB7970"/>
    <w:rsid w:val="00AC002C"/>
    <w:rsid w:val="00AC07D2"/>
    <w:rsid w:val="00AC0CA4"/>
    <w:rsid w:val="00AC16C0"/>
    <w:rsid w:val="00AC1721"/>
    <w:rsid w:val="00AC1818"/>
    <w:rsid w:val="00AC1E51"/>
    <w:rsid w:val="00AC2F3B"/>
    <w:rsid w:val="00AC35AC"/>
    <w:rsid w:val="00AC4E79"/>
    <w:rsid w:val="00AC61F1"/>
    <w:rsid w:val="00AC662C"/>
    <w:rsid w:val="00AC6E04"/>
    <w:rsid w:val="00AD0567"/>
    <w:rsid w:val="00AD1795"/>
    <w:rsid w:val="00AD29C4"/>
    <w:rsid w:val="00AD2F3E"/>
    <w:rsid w:val="00AD35DE"/>
    <w:rsid w:val="00AD3CD0"/>
    <w:rsid w:val="00AD4989"/>
    <w:rsid w:val="00AD4A91"/>
    <w:rsid w:val="00AD4E24"/>
    <w:rsid w:val="00AD659B"/>
    <w:rsid w:val="00AE0006"/>
    <w:rsid w:val="00AE1A1C"/>
    <w:rsid w:val="00AE1BA0"/>
    <w:rsid w:val="00AE1EA0"/>
    <w:rsid w:val="00AE1F23"/>
    <w:rsid w:val="00AE2951"/>
    <w:rsid w:val="00AE422D"/>
    <w:rsid w:val="00AE4455"/>
    <w:rsid w:val="00AE5DC8"/>
    <w:rsid w:val="00AE6431"/>
    <w:rsid w:val="00AE66CE"/>
    <w:rsid w:val="00AE6B16"/>
    <w:rsid w:val="00AF0753"/>
    <w:rsid w:val="00AF07A0"/>
    <w:rsid w:val="00AF148C"/>
    <w:rsid w:val="00AF5492"/>
    <w:rsid w:val="00AF66A7"/>
    <w:rsid w:val="00AF7178"/>
    <w:rsid w:val="00AF7364"/>
    <w:rsid w:val="00AF7A09"/>
    <w:rsid w:val="00B005A7"/>
    <w:rsid w:val="00B0062D"/>
    <w:rsid w:val="00B0381E"/>
    <w:rsid w:val="00B03E86"/>
    <w:rsid w:val="00B03F06"/>
    <w:rsid w:val="00B04254"/>
    <w:rsid w:val="00B0543E"/>
    <w:rsid w:val="00B06278"/>
    <w:rsid w:val="00B073B8"/>
    <w:rsid w:val="00B1130C"/>
    <w:rsid w:val="00B113C8"/>
    <w:rsid w:val="00B119C5"/>
    <w:rsid w:val="00B11E6F"/>
    <w:rsid w:val="00B1379B"/>
    <w:rsid w:val="00B137F1"/>
    <w:rsid w:val="00B13C03"/>
    <w:rsid w:val="00B1547A"/>
    <w:rsid w:val="00B17717"/>
    <w:rsid w:val="00B17852"/>
    <w:rsid w:val="00B17E0F"/>
    <w:rsid w:val="00B210DF"/>
    <w:rsid w:val="00B229F6"/>
    <w:rsid w:val="00B23331"/>
    <w:rsid w:val="00B24046"/>
    <w:rsid w:val="00B24359"/>
    <w:rsid w:val="00B276C3"/>
    <w:rsid w:val="00B27703"/>
    <w:rsid w:val="00B30E07"/>
    <w:rsid w:val="00B31034"/>
    <w:rsid w:val="00B315B8"/>
    <w:rsid w:val="00B31B2C"/>
    <w:rsid w:val="00B32820"/>
    <w:rsid w:val="00B3532D"/>
    <w:rsid w:val="00B35591"/>
    <w:rsid w:val="00B37253"/>
    <w:rsid w:val="00B4014D"/>
    <w:rsid w:val="00B402C7"/>
    <w:rsid w:val="00B40FC3"/>
    <w:rsid w:val="00B41CEA"/>
    <w:rsid w:val="00B42824"/>
    <w:rsid w:val="00B43EF8"/>
    <w:rsid w:val="00B47B52"/>
    <w:rsid w:val="00B47F4D"/>
    <w:rsid w:val="00B5075D"/>
    <w:rsid w:val="00B5167F"/>
    <w:rsid w:val="00B52D21"/>
    <w:rsid w:val="00B52E84"/>
    <w:rsid w:val="00B52EE2"/>
    <w:rsid w:val="00B531CC"/>
    <w:rsid w:val="00B53690"/>
    <w:rsid w:val="00B53BF3"/>
    <w:rsid w:val="00B55286"/>
    <w:rsid w:val="00B5639A"/>
    <w:rsid w:val="00B567BE"/>
    <w:rsid w:val="00B56A18"/>
    <w:rsid w:val="00B56BE5"/>
    <w:rsid w:val="00B578C3"/>
    <w:rsid w:val="00B618CE"/>
    <w:rsid w:val="00B62093"/>
    <w:rsid w:val="00B63657"/>
    <w:rsid w:val="00B643EE"/>
    <w:rsid w:val="00B65FFA"/>
    <w:rsid w:val="00B6669C"/>
    <w:rsid w:val="00B6705C"/>
    <w:rsid w:val="00B67405"/>
    <w:rsid w:val="00B70098"/>
    <w:rsid w:val="00B705F6"/>
    <w:rsid w:val="00B74E5F"/>
    <w:rsid w:val="00B75610"/>
    <w:rsid w:val="00B7603D"/>
    <w:rsid w:val="00B76390"/>
    <w:rsid w:val="00B76882"/>
    <w:rsid w:val="00B778CC"/>
    <w:rsid w:val="00B80CDC"/>
    <w:rsid w:val="00B817BC"/>
    <w:rsid w:val="00B83171"/>
    <w:rsid w:val="00B84503"/>
    <w:rsid w:val="00B84CD4"/>
    <w:rsid w:val="00B8529F"/>
    <w:rsid w:val="00B86BEB"/>
    <w:rsid w:val="00B87845"/>
    <w:rsid w:val="00B8786B"/>
    <w:rsid w:val="00B87D20"/>
    <w:rsid w:val="00B916E2"/>
    <w:rsid w:val="00B92491"/>
    <w:rsid w:val="00B92B27"/>
    <w:rsid w:val="00B93802"/>
    <w:rsid w:val="00B93AF0"/>
    <w:rsid w:val="00B9562D"/>
    <w:rsid w:val="00B96A31"/>
    <w:rsid w:val="00B971F3"/>
    <w:rsid w:val="00BA09FB"/>
    <w:rsid w:val="00BA0C06"/>
    <w:rsid w:val="00BA0DFD"/>
    <w:rsid w:val="00BA1447"/>
    <w:rsid w:val="00BA24BE"/>
    <w:rsid w:val="00BA4304"/>
    <w:rsid w:val="00BA4356"/>
    <w:rsid w:val="00BA43B8"/>
    <w:rsid w:val="00BA447D"/>
    <w:rsid w:val="00BA5632"/>
    <w:rsid w:val="00BA5CB7"/>
    <w:rsid w:val="00BA64DE"/>
    <w:rsid w:val="00BA6E53"/>
    <w:rsid w:val="00BA76BD"/>
    <w:rsid w:val="00BB05E1"/>
    <w:rsid w:val="00BB0C06"/>
    <w:rsid w:val="00BB15A1"/>
    <w:rsid w:val="00BB22D9"/>
    <w:rsid w:val="00BB3039"/>
    <w:rsid w:val="00BB3F67"/>
    <w:rsid w:val="00BB44A7"/>
    <w:rsid w:val="00BB5086"/>
    <w:rsid w:val="00BB51FA"/>
    <w:rsid w:val="00BB74AB"/>
    <w:rsid w:val="00BB763B"/>
    <w:rsid w:val="00BC2857"/>
    <w:rsid w:val="00BC396F"/>
    <w:rsid w:val="00BC3AEB"/>
    <w:rsid w:val="00BC3CB8"/>
    <w:rsid w:val="00BC5113"/>
    <w:rsid w:val="00BC5D41"/>
    <w:rsid w:val="00BC62DA"/>
    <w:rsid w:val="00BC7A63"/>
    <w:rsid w:val="00BD2019"/>
    <w:rsid w:val="00BD2784"/>
    <w:rsid w:val="00BD286F"/>
    <w:rsid w:val="00BD299E"/>
    <w:rsid w:val="00BD6152"/>
    <w:rsid w:val="00BD6BB4"/>
    <w:rsid w:val="00BD6C6A"/>
    <w:rsid w:val="00BD788A"/>
    <w:rsid w:val="00BE08D4"/>
    <w:rsid w:val="00BE1F49"/>
    <w:rsid w:val="00BE26B8"/>
    <w:rsid w:val="00BE337D"/>
    <w:rsid w:val="00BE7CBD"/>
    <w:rsid w:val="00BE7D1C"/>
    <w:rsid w:val="00BE7D6C"/>
    <w:rsid w:val="00BF0653"/>
    <w:rsid w:val="00BF0F38"/>
    <w:rsid w:val="00BF1628"/>
    <w:rsid w:val="00BF1C5B"/>
    <w:rsid w:val="00BF1F84"/>
    <w:rsid w:val="00BF2D06"/>
    <w:rsid w:val="00BF33A9"/>
    <w:rsid w:val="00BF37C0"/>
    <w:rsid w:val="00BF3EB8"/>
    <w:rsid w:val="00BF3F6A"/>
    <w:rsid w:val="00BF5175"/>
    <w:rsid w:val="00BF5F99"/>
    <w:rsid w:val="00BF751B"/>
    <w:rsid w:val="00BF763E"/>
    <w:rsid w:val="00BF7ACF"/>
    <w:rsid w:val="00C0223C"/>
    <w:rsid w:val="00C02318"/>
    <w:rsid w:val="00C03648"/>
    <w:rsid w:val="00C0388C"/>
    <w:rsid w:val="00C039A9"/>
    <w:rsid w:val="00C0527B"/>
    <w:rsid w:val="00C05597"/>
    <w:rsid w:val="00C06783"/>
    <w:rsid w:val="00C06FEA"/>
    <w:rsid w:val="00C079E4"/>
    <w:rsid w:val="00C10AF5"/>
    <w:rsid w:val="00C10C9A"/>
    <w:rsid w:val="00C117BE"/>
    <w:rsid w:val="00C11AF8"/>
    <w:rsid w:val="00C120C1"/>
    <w:rsid w:val="00C12AAB"/>
    <w:rsid w:val="00C140F3"/>
    <w:rsid w:val="00C1543D"/>
    <w:rsid w:val="00C158F4"/>
    <w:rsid w:val="00C16751"/>
    <w:rsid w:val="00C16C26"/>
    <w:rsid w:val="00C21DD0"/>
    <w:rsid w:val="00C21FC6"/>
    <w:rsid w:val="00C2373D"/>
    <w:rsid w:val="00C23997"/>
    <w:rsid w:val="00C263B3"/>
    <w:rsid w:val="00C26748"/>
    <w:rsid w:val="00C270C2"/>
    <w:rsid w:val="00C27990"/>
    <w:rsid w:val="00C300DF"/>
    <w:rsid w:val="00C309A2"/>
    <w:rsid w:val="00C32034"/>
    <w:rsid w:val="00C33F0B"/>
    <w:rsid w:val="00C35C97"/>
    <w:rsid w:val="00C36867"/>
    <w:rsid w:val="00C378EC"/>
    <w:rsid w:val="00C37995"/>
    <w:rsid w:val="00C379C5"/>
    <w:rsid w:val="00C40548"/>
    <w:rsid w:val="00C418C2"/>
    <w:rsid w:val="00C41AD4"/>
    <w:rsid w:val="00C43782"/>
    <w:rsid w:val="00C459AC"/>
    <w:rsid w:val="00C46D25"/>
    <w:rsid w:val="00C512AC"/>
    <w:rsid w:val="00C51B59"/>
    <w:rsid w:val="00C5229C"/>
    <w:rsid w:val="00C528C8"/>
    <w:rsid w:val="00C52BEC"/>
    <w:rsid w:val="00C54165"/>
    <w:rsid w:val="00C54781"/>
    <w:rsid w:val="00C5489B"/>
    <w:rsid w:val="00C55D2F"/>
    <w:rsid w:val="00C55FDB"/>
    <w:rsid w:val="00C56D81"/>
    <w:rsid w:val="00C57F10"/>
    <w:rsid w:val="00C64007"/>
    <w:rsid w:val="00C65B76"/>
    <w:rsid w:val="00C66263"/>
    <w:rsid w:val="00C67820"/>
    <w:rsid w:val="00C678B5"/>
    <w:rsid w:val="00C67D7B"/>
    <w:rsid w:val="00C67DA1"/>
    <w:rsid w:val="00C70A0C"/>
    <w:rsid w:val="00C71102"/>
    <w:rsid w:val="00C716CF"/>
    <w:rsid w:val="00C71DEB"/>
    <w:rsid w:val="00C73DAA"/>
    <w:rsid w:val="00C76219"/>
    <w:rsid w:val="00C77B78"/>
    <w:rsid w:val="00C83991"/>
    <w:rsid w:val="00C84834"/>
    <w:rsid w:val="00C84E9C"/>
    <w:rsid w:val="00C87B31"/>
    <w:rsid w:val="00C942E6"/>
    <w:rsid w:val="00C94B95"/>
    <w:rsid w:val="00C94E66"/>
    <w:rsid w:val="00C94F77"/>
    <w:rsid w:val="00C9513F"/>
    <w:rsid w:val="00C97303"/>
    <w:rsid w:val="00C976A1"/>
    <w:rsid w:val="00CA08DC"/>
    <w:rsid w:val="00CA0B6E"/>
    <w:rsid w:val="00CA1F80"/>
    <w:rsid w:val="00CA25F0"/>
    <w:rsid w:val="00CA2DD1"/>
    <w:rsid w:val="00CA40D5"/>
    <w:rsid w:val="00CA4363"/>
    <w:rsid w:val="00CA4B84"/>
    <w:rsid w:val="00CA5A46"/>
    <w:rsid w:val="00CA66BF"/>
    <w:rsid w:val="00CB3154"/>
    <w:rsid w:val="00CB33DF"/>
    <w:rsid w:val="00CB35AB"/>
    <w:rsid w:val="00CB4351"/>
    <w:rsid w:val="00CB63EB"/>
    <w:rsid w:val="00CB751A"/>
    <w:rsid w:val="00CB7633"/>
    <w:rsid w:val="00CB7B4F"/>
    <w:rsid w:val="00CC0545"/>
    <w:rsid w:val="00CC1339"/>
    <w:rsid w:val="00CC26F9"/>
    <w:rsid w:val="00CC5E4A"/>
    <w:rsid w:val="00CC6F6A"/>
    <w:rsid w:val="00CD1EE1"/>
    <w:rsid w:val="00CD458E"/>
    <w:rsid w:val="00CD5EC8"/>
    <w:rsid w:val="00CD7979"/>
    <w:rsid w:val="00CE106F"/>
    <w:rsid w:val="00CE1EBF"/>
    <w:rsid w:val="00CE2B6A"/>
    <w:rsid w:val="00CE462F"/>
    <w:rsid w:val="00CE4D60"/>
    <w:rsid w:val="00CE5D51"/>
    <w:rsid w:val="00CE6D24"/>
    <w:rsid w:val="00CE7013"/>
    <w:rsid w:val="00CF0448"/>
    <w:rsid w:val="00CF0FE2"/>
    <w:rsid w:val="00CF12EA"/>
    <w:rsid w:val="00CF2DFF"/>
    <w:rsid w:val="00CF3A54"/>
    <w:rsid w:val="00CF42F4"/>
    <w:rsid w:val="00CF445F"/>
    <w:rsid w:val="00CF4879"/>
    <w:rsid w:val="00CF52B7"/>
    <w:rsid w:val="00CF5827"/>
    <w:rsid w:val="00CF6935"/>
    <w:rsid w:val="00CF6D7E"/>
    <w:rsid w:val="00CF71C6"/>
    <w:rsid w:val="00CF78D6"/>
    <w:rsid w:val="00CF7A3B"/>
    <w:rsid w:val="00D0087E"/>
    <w:rsid w:val="00D00C7E"/>
    <w:rsid w:val="00D024DA"/>
    <w:rsid w:val="00D02565"/>
    <w:rsid w:val="00D03081"/>
    <w:rsid w:val="00D05030"/>
    <w:rsid w:val="00D05803"/>
    <w:rsid w:val="00D05C3E"/>
    <w:rsid w:val="00D06C20"/>
    <w:rsid w:val="00D06FBE"/>
    <w:rsid w:val="00D105C1"/>
    <w:rsid w:val="00D123A5"/>
    <w:rsid w:val="00D1277C"/>
    <w:rsid w:val="00D12947"/>
    <w:rsid w:val="00D12BB4"/>
    <w:rsid w:val="00D12E6B"/>
    <w:rsid w:val="00D13803"/>
    <w:rsid w:val="00D13849"/>
    <w:rsid w:val="00D14252"/>
    <w:rsid w:val="00D14C60"/>
    <w:rsid w:val="00D14CDC"/>
    <w:rsid w:val="00D16BB5"/>
    <w:rsid w:val="00D17414"/>
    <w:rsid w:val="00D1792E"/>
    <w:rsid w:val="00D21B12"/>
    <w:rsid w:val="00D22239"/>
    <w:rsid w:val="00D228AA"/>
    <w:rsid w:val="00D2506D"/>
    <w:rsid w:val="00D256CB"/>
    <w:rsid w:val="00D25DC6"/>
    <w:rsid w:val="00D25EE3"/>
    <w:rsid w:val="00D26B3B"/>
    <w:rsid w:val="00D27A65"/>
    <w:rsid w:val="00D30BE3"/>
    <w:rsid w:val="00D31269"/>
    <w:rsid w:val="00D32530"/>
    <w:rsid w:val="00D3292F"/>
    <w:rsid w:val="00D3293F"/>
    <w:rsid w:val="00D32B2A"/>
    <w:rsid w:val="00D33171"/>
    <w:rsid w:val="00D348A6"/>
    <w:rsid w:val="00D34B0F"/>
    <w:rsid w:val="00D34B2F"/>
    <w:rsid w:val="00D34EA9"/>
    <w:rsid w:val="00D35800"/>
    <w:rsid w:val="00D35E8F"/>
    <w:rsid w:val="00D360E2"/>
    <w:rsid w:val="00D37A21"/>
    <w:rsid w:val="00D41DD1"/>
    <w:rsid w:val="00D41EA3"/>
    <w:rsid w:val="00D4282F"/>
    <w:rsid w:val="00D43C7F"/>
    <w:rsid w:val="00D448A6"/>
    <w:rsid w:val="00D456A8"/>
    <w:rsid w:val="00D45AB0"/>
    <w:rsid w:val="00D46C83"/>
    <w:rsid w:val="00D47921"/>
    <w:rsid w:val="00D5170D"/>
    <w:rsid w:val="00D5220A"/>
    <w:rsid w:val="00D52AA6"/>
    <w:rsid w:val="00D5323B"/>
    <w:rsid w:val="00D56F9D"/>
    <w:rsid w:val="00D60857"/>
    <w:rsid w:val="00D61D68"/>
    <w:rsid w:val="00D630D3"/>
    <w:rsid w:val="00D63273"/>
    <w:rsid w:val="00D66F12"/>
    <w:rsid w:val="00D67367"/>
    <w:rsid w:val="00D6739D"/>
    <w:rsid w:val="00D6777C"/>
    <w:rsid w:val="00D72161"/>
    <w:rsid w:val="00D723B1"/>
    <w:rsid w:val="00D73812"/>
    <w:rsid w:val="00D74FFB"/>
    <w:rsid w:val="00D75173"/>
    <w:rsid w:val="00D76E0B"/>
    <w:rsid w:val="00D77940"/>
    <w:rsid w:val="00D77FD0"/>
    <w:rsid w:val="00D80018"/>
    <w:rsid w:val="00D812ED"/>
    <w:rsid w:val="00D835A3"/>
    <w:rsid w:val="00D845EB"/>
    <w:rsid w:val="00D853FD"/>
    <w:rsid w:val="00D8664D"/>
    <w:rsid w:val="00D90852"/>
    <w:rsid w:val="00D92366"/>
    <w:rsid w:val="00D923E6"/>
    <w:rsid w:val="00D94739"/>
    <w:rsid w:val="00D94C08"/>
    <w:rsid w:val="00D94F25"/>
    <w:rsid w:val="00D96BAD"/>
    <w:rsid w:val="00D96F7B"/>
    <w:rsid w:val="00D97D44"/>
    <w:rsid w:val="00D97E2A"/>
    <w:rsid w:val="00DA1848"/>
    <w:rsid w:val="00DA26CF"/>
    <w:rsid w:val="00DA277A"/>
    <w:rsid w:val="00DA2F50"/>
    <w:rsid w:val="00DA2F70"/>
    <w:rsid w:val="00DA35FB"/>
    <w:rsid w:val="00DA36D0"/>
    <w:rsid w:val="00DA3F8A"/>
    <w:rsid w:val="00DA4086"/>
    <w:rsid w:val="00DA42CB"/>
    <w:rsid w:val="00DA566A"/>
    <w:rsid w:val="00DA59A8"/>
    <w:rsid w:val="00DA65C9"/>
    <w:rsid w:val="00DA72AF"/>
    <w:rsid w:val="00DA7839"/>
    <w:rsid w:val="00DB09FB"/>
    <w:rsid w:val="00DB1BCB"/>
    <w:rsid w:val="00DB3808"/>
    <w:rsid w:val="00DB3C1F"/>
    <w:rsid w:val="00DB3C60"/>
    <w:rsid w:val="00DB5436"/>
    <w:rsid w:val="00DB79F5"/>
    <w:rsid w:val="00DC2030"/>
    <w:rsid w:val="00DC3B0B"/>
    <w:rsid w:val="00DC4103"/>
    <w:rsid w:val="00DC6E34"/>
    <w:rsid w:val="00DC7C06"/>
    <w:rsid w:val="00DD0448"/>
    <w:rsid w:val="00DD075A"/>
    <w:rsid w:val="00DD082A"/>
    <w:rsid w:val="00DD0C7B"/>
    <w:rsid w:val="00DD0D96"/>
    <w:rsid w:val="00DD184B"/>
    <w:rsid w:val="00DD3A55"/>
    <w:rsid w:val="00DD41FA"/>
    <w:rsid w:val="00DD461B"/>
    <w:rsid w:val="00DD4CF7"/>
    <w:rsid w:val="00DD571B"/>
    <w:rsid w:val="00DD72A6"/>
    <w:rsid w:val="00DD7810"/>
    <w:rsid w:val="00DD7B9B"/>
    <w:rsid w:val="00DE33B0"/>
    <w:rsid w:val="00DE3C53"/>
    <w:rsid w:val="00DE5565"/>
    <w:rsid w:val="00DE6199"/>
    <w:rsid w:val="00DE6934"/>
    <w:rsid w:val="00DF132B"/>
    <w:rsid w:val="00DF1625"/>
    <w:rsid w:val="00DF1630"/>
    <w:rsid w:val="00DF1AAB"/>
    <w:rsid w:val="00DF20AC"/>
    <w:rsid w:val="00DF257B"/>
    <w:rsid w:val="00DF2AB1"/>
    <w:rsid w:val="00DF3ACC"/>
    <w:rsid w:val="00DF537E"/>
    <w:rsid w:val="00DF548E"/>
    <w:rsid w:val="00DF6E7D"/>
    <w:rsid w:val="00DF729D"/>
    <w:rsid w:val="00DF7382"/>
    <w:rsid w:val="00E000B9"/>
    <w:rsid w:val="00E002AD"/>
    <w:rsid w:val="00E0044A"/>
    <w:rsid w:val="00E022C7"/>
    <w:rsid w:val="00E02AC0"/>
    <w:rsid w:val="00E02CBA"/>
    <w:rsid w:val="00E0347A"/>
    <w:rsid w:val="00E03B95"/>
    <w:rsid w:val="00E03C66"/>
    <w:rsid w:val="00E03C6F"/>
    <w:rsid w:val="00E04E40"/>
    <w:rsid w:val="00E054B6"/>
    <w:rsid w:val="00E12413"/>
    <w:rsid w:val="00E12F8D"/>
    <w:rsid w:val="00E14426"/>
    <w:rsid w:val="00E152BF"/>
    <w:rsid w:val="00E15D34"/>
    <w:rsid w:val="00E17CA2"/>
    <w:rsid w:val="00E20EF5"/>
    <w:rsid w:val="00E21499"/>
    <w:rsid w:val="00E21A40"/>
    <w:rsid w:val="00E221EA"/>
    <w:rsid w:val="00E23566"/>
    <w:rsid w:val="00E2399F"/>
    <w:rsid w:val="00E246E8"/>
    <w:rsid w:val="00E25613"/>
    <w:rsid w:val="00E30668"/>
    <w:rsid w:val="00E3130F"/>
    <w:rsid w:val="00E31BF1"/>
    <w:rsid w:val="00E31F6E"/>
    <w:rsid w:val="00E32869"/>
    <w:rsid w:val="00E340C5"/>
    <w:rsid w:val="00E3650C"/>
    <w:rsid w:val="00E36D15"/>
    <w:rsid w:val="00E374A8"/>
    <w:rsid w:val="00E37861"/>
    <w:rsid w:val="00E4156B"/>
    <w:rsid w:val="00E436BB"/>
    <w:rsid w:val="00E4389C"/>
    <w:rsid w:val="00E447F4"/>
    <w:rsid w:val="00E4503E"/>
    <w:rsid w:val="00E45384"/>
    <w:rsid w:val="00E45517"/>
    <w:rsid w:val="00E45568"/>
    <w:rsid w:val="00E46400"/>
    <w:rsid w:val="00E46C95"/>
    <w:rsid w:val="00E46D2C"/>
    <w:rsid w:val="00E50596"/>
    <w:rsid w:val="00E5093B"/>
    <w:rsid w:val="00E530D4"/>
    <w:rsid w:val="00E53717"/>
    <w:rsid w:val="00E54964"/>
    <w:rsid w:val="00E54D78"/>
    <w:rsid w:val="00E5568A"/>
    <w:rsid w:val="00E567BA"/>
    <w:rsid w:val="00E56A34"/>
    <w:rsid w:val="00E56E2D"/>
    <w:rsid w:val="00E56E75"/>
    <w:rsid w:val="00E608D5"/>
    <w:rsid w:val="00E61677"/>
    <w:rsid w:val="00E61E1A"/>
    <w:rsid w:val="00E62B1C"/>
    <w:rsid w:val="00E647CD"/>
    <w:rsid w:val="00E66021"/>
    <w:rsid w:val="00E6781B"/>
    <w:rsid w:val="00E72045"/>
    <w:rsid w:val="00E720D8"/>
    <w:rsid w:val="00E731A6"/>
    <w:rsid w:val="00E7396C"/>
    <w:rsid w:val="00E73B45"/>
    <w:rsid w:val="00E7418A"/>
    <w:rsid w:val="00E74864"/>
    <w:rsid w:val="00E81F01"/>
    <w:rsid w:val="00E82179"/>
    <w:rsid w:val="00E829F5"/>
    <w:rsid w:val="00E82FF2"/>
    <w:rsid w:val="00E84F27"/>
    <w:rsid w:val="00E85452"/>
    <w:rsid w:val="00E85E1F"/>
    <w:rsid w:val="00E8717F"/>
    <w:rsid w:val="00E904F2"/>
    <w:rsid w:val="00E919AA"/>
    <w:rsid w:val="00E91A77"/>
    <w:rsid w:val="00E91BB6"/>
    <w:rsid w:val="00E92365"/>
    <w:rsid w:val="00E923AD"/>
    <w:rsid w:val="00E925E8"/>
    <w:rsid w:val="00E92BE9"/>
    <w:rsid w:val="00E92F25"/>
    <w:rsid w:val="00E9338F"/>
    <w:rsid w:val="00E93ED1"/>
    <w:rsid w:val="00E94689"/>
    <w:rsid w:val="00E95D17"/>
    <w:rsid w:val="00E96723"/>
    <w:rsid w:val="00E97122"/>
    <w:rsid w:val="00E97FC6"/>
    <w:rsid w:val="00EA0470"/>
    <w:rsid w:val="00EA0924"/>
    <w:rsid w:val="00EA0CB4"/>
    <w:rsid w:val="00EA11C6"/>
    <w:rsid w:val="00EA1F7D"/>
    <w:rsid w:val="00EA4BC4"/>
    <w:rsid w:val="00EA4CE1"/>
    <w:rsid w:val="00EA4D46"/>
    <w:rsid w:val="00EA5F4E"/>
    <w:rsid w:val="00EA6DF4"/>
    <w:rsid w:val="00EA6F6D"/>
    <w:rsid w:val="00EA7A05"/>
    <w:rsid w:val="00EB048D"/>
    <w:rsid w:val="00EB12B6"/>
    <w:rsid w:val="00EB1B8B"/>
    <w:rsid w:val="00EB2338"/>
    <w:rsid w:val="00EB2CA0"/>
    <w:rsid w:val="00EB3283"/>
    <w:rsid w:val="00EB35CC"/>
    <w:rsid w:val="00EB43B4"/>
    <w:rsid w:val="00EB5BAE"/>
    <w:rsid w:val="00EB642C"/>
    <w:rsid w:val="00EB69EF"/>
    <w:rsid w:val="00EB6F32"/>
    <w:rsid w:val="00EC1185"/>
    <w:rsid w:val="00EC44AD"/>
    <w:rsid w:val="00EC4F85"/>
    <w:rsid w:val="00EC4FCA"/>
    <w:rsid w:val="00EC5AFC"/>
    <w:rsid w:val="00EC5B33"/>
    <w:rsid w:val="00EC5E46"/>
    <w:rsid w:val="00EC6159"/>
    <w:rsid w:val="00EC7965"/>
    <w:rsid w:val="00ED0A6B"/>
    <w:rsid w:val="00ED0E67"/>
    <w:rsid w:val="00ED11D5"/>
    <w:rsid w:val="00ED1808"/>
    <w:rsid w:val="00ED1C46"/>
    <w:rsid w:val="00ED24EB"/>
    <w:rsid w:val="00ED2FC6"/>
    <w:rsid w:val="00ED3361"/>
    <w:rsid w:val="00ED4305"/>
    <w:rsid w:val="00ED44A9"/>
    <w:rsid w:val="00ED52BA"/>
    <w:rsid w:val="00ED5314"/>
    <w:rsid w:val="00ED538F"/>
    <w:rsid w:val="00ED61E4"/>
    <w:rsid w:val="00ED6C15"/>
    <w:rsid w:val="00ED6E09"/>
    <w:rsid w:val="00ED6FB6"/>
    <w:rsid w:val="00ED79F4"/>
    <w:rsid w:val="00EE05D8"/>
    <w:rsid w:val="00EE086D"/>
    <w:rsid w:val="00EE099F"/>
    <w:rsid w:val="00EE2E58"/>
    <w:rsid w:val="00EE37F5"/>
    <w:rsid w:val="00EE3923"/>
    <w:rsid w:val="00EE3BFF"/>
    <w:rsid w:val="00EE456F"/>
    <w:rsid w:val="00EE4C0C"/>
    <w:rsid w:val="00EE65D6"/>
    <w:rsid w:val="00EE7F93"/>
    <w:rsid w:val="00EF033C"/>
    <w:rsid w:val="00EF11F9"/>
    <w:rsid w:val="00EF132E"/>
    <w:rsid w:val="00EF4101"/>
    <w:rsid w:val="00EF4A31"/>
    <w:rsid w:val="00EF5149"/>
    <w:rsid w:val="00EF64CB"/>
    <w:rsid w:val="00EF6654"/>
    <w:rsid w:val="00EF71B2"/>
    <w:rsid w:val="00EF7627"/>
    <w:rsid w:val="00EF7768"/>
    <w:rsid w:val="00EF7E43"/>
    <w:rsid w:val="00F00808"/>
    <w:rsid w:val="00F008B8"/>
    <w:rsid w:val="00F02B50"/>
    <w:rsid w:val="00F0399C"/>
    <w:rsid w:val="00F03A19"/>
    <w:rsid w:val="00F03C3F"/>
    <w:rsid w:val="00F03F19"/>
    <w:rsid w:val="00F0474F"/>
    <w:rsid w:val="00F06154"/>
    <w:rsid w:val="00F06841"/>
    <w:rsid w:val="00F06FF1"/>
    <w:rsid w:val="00F07E12"/>
    <w:rsid w:val="00F10B7F"/>
    <w:rsid w:val="00F12669"/>
    <w:rsid w:val="00F12D38"/>
    <w:rsid w:val="00F14A6A"/>
    <w:rsid w:val="00F158F4"/>
    <w:rsid w:val="00F16257"/>
    <w:rsid w:val="00F16AF2"/>
    <w:rsid w:val="00F1714D"/>
    <w:rsid w:val="00F175AD"/>
    <w:rsid w:val="00F17AF1"/>
    <w:rsid w:val="00F21780"/>
    <w:rsid w:val="00F25337"/>
    <w:rsid w:val="00F260B3"/>
    <w:rsid w:val="00F271C7"/>
    <w:rsid w:val="00F275A2"/>
    <w:rsid w:val="00F27D1F"/>
    <w:rsid w:val="00F304D9"/>
    <w:rsid w:val="00F30976"/>
    <w:rsid w:val="00F3150A"/>
    <w:rsid w:val="00F31CDE"/>
    <w:rsid w:val="00F32E9C"/>
    <w:rsid w:val="00F33676"/>
    <w:rsid w:val="00F33A92"/>
    <w:rsid w:val="00F3452D"/>
    <w:rsid w:val="00F37A7F"/>
    <w:rsid w:val="00F4039C"/>
    <w:rsid w:val="00F41857"/>
    <w:rsid w:val="00F4219E"/>
    <w:rsid w:val="00F428EB"/>
    <w:rsid w:val="00F4341B"/>
    <w:rsid w:val="00F44AA2"/>
    <w:rsid w:val="00F46868"/>
    <w:rsid w:val="00F4687F"/>
    <w:rsid w:val="00F4693F"/>
    <w:rsid w:val="00F5117C"/>
    <w:rsid w:val="00F53012"/>
    <w:rsid w:val="00F53402"/>
    <w:rsid w:val="00F558A3"/>
    <w:rsid w:val="00F56B16"/>
    <w:rsid w:val="00F60BB1"/>
    <w:rsid w:val="00F6133F"/>
    <w:rsid w:val="00F61D8B"/>
    <w:rsid w:val="00F61DA6"/>
    <w:rsid w:val="00F61ED4"/>
    <w:rsid w:val="00F62CAF"/>
    <w:rsid w:val="00F62D71"/>
    <w:rsid w:val="00F64531"/>
    <w:rsid w:val="00F64890"/>
    <w:rsid w:val="00F648E0"/>
    <w:rsid w:val="00F64C70"/>
    <w:rsid w:val="00F64EFD"/>
    <w:rsid w:val="00F65BFB"/>
    <w:rsid w:val="00F66278"/>
    <w:rsid w:val="00F665A7"/>
    <w:rsid w:val="00F66E85"/>
    <w:rsid w:val="00F678FC"/>
    <w:rsid w:val="00F704A4"/>
    <w:rsid w:val="00F70A00"/>
    <w:rsid w:val="00F7165F"/>
    <w:rsid w:val="00F73ADB"/>
    <w:rsid w:val="00F74C4E"/>
    <w:rsid w:val="00F74EED"/>
    <w:rsid w:val="00F757FF"/>
    <w:rsid w:val="00F7614C"/>
    <w:rsid w:val="00F76182"/>
    <w:rsid w:val="00F769F8"/>
    <w:rsid w:val="00F76A07"/>
    <w:rsid w:val="00F76CBF"/>
    <w:rsid w:val="00F76E8B"/>
    <w:rsid w:val="00F77257"/>
    <w:rsid w:val="00F77484"/>
    <w:rsid w:val="00F77A03"/>
    <w:rsid w:val="00F77D02"/>
    <w:rsid w:val="00F8097A"/>
    <w:rsid w:val="00F819BC"/>
    <w:rsid w:val="00F81BA6"/>
    <w:rsid w:val="00F81FF4"/>
    <w:rsid w:val="00F83C6B"/>
    <w:rsid w:val="00F83E18"/>
    <w:rsid w:val="00F84849"/>
    <w:rsid w:val="00F8605C"/>
    <w:rsid w:val="00F86353"/>
    <w:rsid w:val="00F87759"/>
    <w:rsid w:val="00F9060F"/>
    <w:rsid w:val="00F9068D"/>
    <w:rsid w:val="00F908CE"/>
    <w:rsid w:val="00F92692"/>
    <w:rsid w:val="00F9279C"/>
    <w:rsid w:val="00F930A5"/>
    <w:rsid w:val="00F93D72"/>
    <w:rsid w:val="00F965D2"/>
    <w:rsid w:val="00F968E9"/>
    <w:rsid w:val="00FA00C0"/>
    <w:rsid w:val="00FA062E"/>
    <w:rsid w:val="00FA0FD1"/>
    <w:rsid w:val="00FA2A3C"/>
    <w:rsid w:val="00FA5747"/>
    <w:rsid w:val="00FA5B2F"/>
    <w:rsid w:val="00FA7CE2"/>
    <w:rsid w:val="00FB22CD"/>
    <w:rsid w:val="00FB345C"/>
    <w:rsid w:val="00FB3FD8"/>
    <w:rsid w:val="00FB40D9"/>
    <w:rsid w:val="00FB4598"/>
    <w:rsid w:val="00FB4A84"/>
    <w:rsid w:val="00FB5112"/>
    <w:rsid w:val="00FB54A1"/>
    <w:rsid w:val="00FB7647"/>
    <w:rsid w:val="00FC0B8D"/>
    <w:rsid w:val="00FC0D09"/>
    <w:rsid w:val="00FC0EC9"/>
    <w:rsid w:val="00FC0FB4"/>
    <w:rsid w:val="00FC102D"/>
    <w:rsid w:val="00FC2427"/>
    <w:rsid w:val="00FC2CE0"/>
    <w:rsid w:val="00FC3AEA"/>
    <w:rsid w:val="00FC3C48"/>
    <w:rsid w:val="00FC3FC1"/>
    <w:rsid w:val="00FC53AC"/>
    <w:rsid w:val="00FC5534"/>
    <w:rsid w:val="00FC6024"/>
    <w:rsid w:val="00FC64FC"/>
    <w:rsid w:val="00FC66D4"/>
    <w:rsid w:val="00FC6C59"/>
    <w:rsid w:val="00FD0E8B"/>
    <w:rsid w:val="00FD159D"/>
    <w:rsid w:val="00FD1920"/>
    <w:rsid w:val="00FD1ECB"/>
    <w:rsid w:val="00FD2F53"/>
    <w:rsid w:val="00FD30F7"/>
    <w:rsid w:val="00FD3DED"/>
    <w:rsid w:val="00FD4168"/>
    <w:rsid w:val="00FD667E"/>
    <w:rsid w:val="00FD70F7"/>
    <w:rsid w:val="00FD73E9"/>
    <w:rsid w:val="00FD7A0A"/>
    <w:rsid w:val="00FE1753"/>
    <w:rsid w:val="00FE2EF8"/>
    <w:rsid w:val="00FE3B13"/>
    <w:rsid w:val="00FE5D9D"/>
    <w:rsid w:val="00FE6538"/>
    <w:rsid w:val="00FE6725"/>
    <w:rsid w:val="00FE7232"/>
    <w:rsid w:val="00FE7909"/>
    <w:rsid w:val="00FE7B59"/>
    <w:rsid w:val="00FF01A3"/>
    <w:rsid w:val="00FF11D5"/>
    <w:rsid w:val="00FF2C82"/>
    <w:rsid w:val="00FF2E52"/>
    <w:rsid w:val="00FF378C"/>
    <w:rsid w:val="00FF38CD"/>
    <w:rsid w:val="00FF47EB"/>
    <w:rsid w:val="00FF62E8"/>
    <w:rsid w:val="00FF640A"/>
    <w:rsid w:val="00FF64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FBECD"/>
  <w15:chartTrackingRefBased/>
  <w15:docId w15:val="{A969F0EB-98D9-479A-877C-C3AF481D6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5D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0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2045"/>
    <w:pPr>
      <w:ind w:left="720"/>
      <w:contextualSpacing/>
    </w:pPr>
  </w:style>
  <w:style w:type="paragraph" w:styleId="Header">
    <w:name w:val="header"/>
    <w:basedOn w:val="Normal"/>
    <w:link w:val="HeaderChar"/>
    <w:uiPriority w:val="99"/>
    <w:unhideWhenUsed/>
    <w:rsid w:val="00A951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162"/>
  </w:style>
  <w:style w:type="paragraph" w:styleId="Footer">
    <w:name w:val="footer"/>
    <w:basedOn w:val="Normal"/>
    <w:link w:val="FooterChar"/>
    <w:uiPriority w:val="99"/>
    <w:unhideWhenUsed/>
    <w:rsid w:val="00A951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91189">
      <w:bodyDiv w:val="1"/>
      <w:marLeft w:val="0"/>
      <w:marRight w:val="0"/>
      <w:marTop w:val="0"/>
      <w:marBottom w:val="0"/>
      <w:divBdr>
        <w:top w:val="none" w:sz="0" w:space="0" w:color="auto"/>
        <w:left w:val="none" w:sz="0" w:space="0" w:color="auto"/>
        <w:bottom w:val="none" w:sz="0" w:space="0" w:color="auto"/>
        <w:right w:val="none" w:sz="0" w:space="0" w:color="auto"/>
      </w:divBdr>
    </w:div>
    <w:div w:id="212522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1DFF80E4E67A4988E434B0285E4C35" ma:contentTypeVersion="6" ma:contentTypeDescription="Create a new document." ma:contentTypeScope="" ma:versionID="fc85d8949a9a8e27302994bc5637f78b">
  <xsd:schema xmlns:xsd="http://www.w3.org/2001/XMLSchema" xmlns:xs="http://www.w3.org/2001/XMLSchema" xmlns:p="http://schemas.microsoft.com/office/2006/metadata/properties" xmlns:ns3="ed9b7c04-de1a-471e-940e-5a79725a30aa" targetNamespace="http://schemas.microsoft.com/office/2006/metadata/properties" ma:root="true" ma:fieldsID="40861cd97727bf364f946c13d39c87c9" ns3:_="">
    <xsd:import namespace="ed9b7c04-de1a-471e-940e-5a79725a30a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9b7c04-de1a-471e-940e-5a79725a30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32577-A6E4-4BC7-AC18-EC579D9AA5AF}">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ed9b7c04-de1a-471e-940e-5a79725a30aa"/>
    <ds:schemaRef ds:uri="http://www.w3.org/XML/1998/namespace"/>
  </ds:schemaRefs>
</ds:datastoreItem>
</file>

<file path=customXml/itemProps2.xml><?xml version="1.0" encoding="utf-8"?>
<ds:datastoreItem xmlns:ds="http://schemas.openxmlformats.org/officeDocument/2006/customXml" ds:itemID="{818E4735-FDBA-475F-9B78-978ACBF0A78E}">
  <ds:schemaRefs>
    <ds:schemaRef ds:uri="http://schemas.microsoft.com/sharepoint/v3/contenttype/forms"/>
  </ds:schemaRefs>
</ds:datastoreItem>
</file>

<file path=customXml/itemProps3.xml><?xml version="1.0" encoding="utf-8"?>
<ds:datastoreItem xmlns:ds="http://schemas.openxmlformats.org/officeDocument/2006/customXml" ds:itemID="{D37F4B0C-F70E-4D10-85C7-68C4EBBAD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9b7c04-de1a-471e-940e-5a79725a3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3F4B04-6206-493A-8FBE-AE8B8C44F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2137</Words>
  <Characters>12181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patterson</dc:creator>
  <cp:keywords/>
  <dc:description/>
  <cp:lastModifiedBy>Billy</cp:lastModifiedBy>
  <cp:revision>2</cp:revision>
  <dcterms:created xsi:type="dcterms:W3CDTF">2024-04-16T16:34:00Z</dcterms:created>
  <dcterms:modified xsi:type="dcterms:W3CDTF">2024-04-16T16:34:00Z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0x0101003D1DFF80E4E67A4988E434B0285E4C35</vt:lpwstr>
  </property>
</Properties>
</file>